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167C7">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ab/>
      </w:r>
    </w:p>
    <w:p w14:paraId="52AF9B8F">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D2E7CA5">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27D7A52">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7F20F34">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2AB081B">
      <w:pPr>
        <w:keepNext w:val="0"/>
        <w:keepLines w:val="0"/>
        <w:widowControl/>
        <w:suppressLineNumbers w:val="0"/>
        <w:pBdr>
          <w:top w:val="none" w:color="auto" w:sz="0" w:space="0"/>
          <w:left w:val="none" w:color="auto" w:sz="0" w:space="0"/>
          <w:bottom w:val="none" w:color="auto" w:sz="0" w:space="0"/>
          <w:right w:val="none" w:color="auto" w:sz="0" w:space="0"/>
        </w:pBdr>
        <w:shd w:val="clear" w:color="auto"/>
        <w:tabs>
          <w:tab w:val="left" w:pos="2439"/>
          <w:tab w:val="center" w:pos="4482"/>
        </w:tabs>
        <w:spacing w:before="0" w:beforeAutospacing="0" w:after="0" w:afterAutospacing="0" w:line="580" w:lineRule="atLeast"/>
        <w:ind w:left="0" w:right="0" w:firstLine="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ab/>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广元市应急保障中心</w:t>
      </w:r>
    </w:p>
    <w:p w14:paraId="713215BE">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2025年单位预算</w:t>
      </w:r>
    </w:p>
    <w:sdt>
      <w:sdtPr>
        <w:rPr>
          <w:rFonts w:ascii="宋体" w:hAnsi="宋体" w:eastAsia="宋体" w:cs="Times New Roman"/>
          <w:color w:val="auto"/>
          <w:kern w:val="2"/>
          <w:sz w:val="21"/>
          <w:szCs w:val="24"/>
          <w:lang w:val="en-US" w:eastAsia="zh-CN" w:bidi="ar-SA"/>
        </w:rPr>
        <w:id w:val="147472702"/>
        <w15:color w:val="DBDBDB"/>
        <w:docPartObj>
          <w:docPartGallery w:val="Table of Contents"/>
          <w:docPartUnique/>
        </w:docPartObj>
      </w:sdtPr>
      <w:sdtEndPr>
        <w:rPr>
          <w:rFonts w:hint="eastAsia" w:ascii="黑体" w:hAnsi="黑体" w:eastAsia="黑体" w:cs="黑体"/>
          <w:bCs w:val="0"/>
          <w:i w:val="0"/>
          <w:caps w:val="0"/>
          <w:color w:val="000000" w:themeColor="text1"/>
          <w:spacing w:val="0"/>
          <w:kern w:val="0"/>
          <w:sz w:val="20"/>
          <w:szCs w:val="44"/>
          <w:highlight w:val="none"/>
          <w:shd w:val="clear" w:color="auto" w:fill="FFFFFF"/>
          <w:lang w:val="en-US" w:eastAsia="zh-CN" w:bidi="ar"/>
          <w14:textFill>
            <w14:solidFill>
              <w14:schemeClr w14:val="tx1"/>
            </w14:solidFill>
          </w14:textFill>
        </w:rPr>
      </w:sdtEndPr>
      <w:sdtContent>
        <w:p w14:paraId="2727DC73">
          <w:pPr>
            <w:spacing w:before="0" w:beforeLines="0" w:after="0" w:afterLines="0" w:line="240" w:lineRule="auto"/>
            <w:ind w:left="0" w:leftChars="0" w:right="0" w:rightChars="0" w:firstLine="0" w:firstLineChars="0"/>
            <w:jc w:val="center"/>
          </w:pPr>
          <w:bookmarkStart w:id="0" w:name="_Toc12076"/>
          <w:r>
            <w:rPr>
              <w:rFonts w:ascii="宋体" w:hAnsi="宋体" w:eastAsia="宋体"/>
              <w:sz w:val="21"/>
            </w:rPr>
            <w:t>目录</w:t>
          </w:r>
        </w:p>
        <w:p w14:paraId="3B423A39">
          <w:pPr>
            <w:pStyle w:val="19"/>
            <w:tabs>
              <w:tab w:val="right" w:leader="dot" w:pos="8845"/>
            </w:tabs>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instrText xml:space="preserve">TOC \o "1-3" \h \u </w:instrText>
          </w: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fldChar w:fldCharType="separate"/>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_Toc9306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bCs w:val="0"/>
              <w:i w:val="0"/>
              <w:caps w:val="0"/>
              <w:spacing w:val="0"/>
              <w:kern w:val="0"/>
              <w:szCs w:val="44"/>
              <w:highlight w:val="none"/>
              <w:shd w:val="clear" w:color="auto" w:fill="FFFFFF"/>
              <w:lang w:val="en-US" w:eastAsia="zh-CN" w:bidi="ar"/>
            </w:rPr>
            <w:t>第一部分 广元市应急保障中心单位概况</w:t>
          </w:r>
          <w:r>
            <w:tab/>
          </w:r>
          <w:r>
            <w:fldChar w:fldCharType="begin"/>
          </w:r>
          <w:r>
            <w:instrText xml:space="preserve"> PAGEREF _Toc9306 \h </w:instrText>
          </w:r>
          <w:r>
            <w:fldChar w:fldCharType="separate"/>
          </w:r>
          <w:r>
            <w:t>1</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63192358">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_Toc12678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_Toc12678 \h </w:instrText>
          </w:r>
          <w:r>
            <w:fldChar w:fldCharType="separate"/>
          </w:r>
          <w:r>
            <w:t>2</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6DE022EF">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_Toc18283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rPr>
            <w:t>（一）</w:t>
          </w:r>
          <w:r>
            <w:rPr>
              <w:rFonts w:hint="eastAsia" w:ascii="黑体" w:hAnsi="黑体" w:eastAsia="黑体" w:cs="黑体"/>
              <w:szCs w:val="32"/>
              <w:lang w:val="en-US" w:eastAsia="zh-CN"/>
            </w:rPr>
            <w:t>广元市应急保障中心</w:t>
          </w:r>
          <w:r>
            <w:rPr>
              <w:rFonts w:hint="eastAsia" w:ascii="黑体" w:hAnsi="黑体" w:eastAsia="黑体" w:cs="黑体"/>
              <w:szCs w:val="32"/>
            </w:rPr>
            <w:t>职能简介</w:t>
          </w:r>
          <w:r>
            <w:tab/>
          </w:r>
          <w:r>
            <w:fldChar w:fldCharType="begin"/>
          </w:r>
          <w:r>
            <w:instrText xml:space="preserve"> PAGEREF _Toc18283 \h </w:instrText>
          </w:r>
          <w:r>
            <w:fldChar w:fldCharType="separate"/>
          </w:r>
          <w:r>
            <w:t>2</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57253FD6">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_Toc5355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（二）广元市应急保障中心</w:t>
          </w:r>
          <w:r>
            <w:rPr>
              <w:rFonts w:hint="eastAsia" w:ascii="黑体" w:hAnsi="黑体" w:eastAsia="黑体" w:cs="黑体"/>
              <w:szCs w:val="32"/>
              <w:lang w:val="en-US"/>
            </w:rPr>
            <w:t>202</w:t>
          </w:r>
          <w:r>
            <w:rPr>
              <w:rFonts w:hint="eastAsia" w:ascii="黑体" w:hAnsi="黑体" w:eastAsia="黑体" w:cs="黑体"/>
              <w:szCs w:val="32"/>
              <w:lang w:val="en-US" w:eastAsia="zh-CN"/>
            </w:rPr>
            <w:t>5</w:t>
          </w:r>
          <w:r>
            <w:rPr>
              <w:rFonts w:hint="eastAsia" w:ascii="黑体" w:hAnsi="黑体" w:eastAsia="黑体" w:cs="黑体"/>
              <w:szCs w:val="32"/>
            </w:rPr>
            <w:t>年重点工作</w:t>
          </w:r>
          <w:r>
            <w:tab/>
          </w:r>
          <w:r>
            <w:fldChar w:fldCharType="begin"/>
          </w:r>
          <w:r>
            <w:instrText xml:space="preserve"> PAGEREF _Toc5355 \h </w:instrText>
          </w:r>
          <w:r>
            <w:fldChar w:fldCharType="separate"/>
          </w:r>
          <w:r>
            <w:t>2</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07F605D0">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_Toc26766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二、部门预算单位构成</w:t>
          </w:r>
          <w:r>
            <w:tab/>
          </w:r>
          <w:r>
            <w:fldChar w:fldCharType="begin"/>
          </w:r>
          <w:r>
            <w:instrText xml:space="preserve"> PAGEREF _Toc26766 \h </w:instrText>
          </w:r>
          <w:r>
            <w:fldChar w:fldCharType="separate"/>
          </w:r>
          <w:r>
            <w:t>3</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5C10C650">
          <w:pPr>
            <w:pStyle w:val="19"/>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_Toc15402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bCs w:val="0"/>
              <w:i w:val="0"/>
              <w:caps w:val="0"/>
              <w:spacing w:val="0"/>
              <w:kern w:val="0"/>
              <w:szCs w:val="44"/>
              <w:highlight w:val="none"/>
              <w:shd w:val="clear" w:color="auto" w:fill="FFFFFF"/>
              <w:lang w:val="en-US" w:eastAsia="zh-CN" w:bidi="ar"/>
            </w:rPr>
            <w:t>第二部分 广元市应急保障中心2025年单位预算情况说明</w:t>
          </w:r>
          <w:r>
            <w:tab/>
          </w:r>
          <w:r>
            <w:fldChar w:fldCharType="begin"/>
          </w:r>
          <w:r>
            <w:instrText xml:space="preserve"> PAGEREF _Toc15402 \h </w:instrText>
          </w:r>
          <w:r>
            <w:fldChar w:fldCharType="separate"/>
          </w:r>
          <w:r>
            <w:t>4</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05F62BBF">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_Toc3323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一、收支预算情况说明</w:t>
          </w:r>
          <w:r>
            <w:tab/>
          </w:r>
          <w:r>
            <w:fldChar w:fldCharType="begin"/>
          </w:r>
          <w:r>
            <w:instrText xml:space="preserve"> PAGEREF _Toc3323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01504DC6">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_Toc21004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（一）收入预算情况</w:t>
          </w:r>
          <w:r>
            <w:tab/>
          </w:r>
          <w:r>
            <w:fldChar w:fldCharType="begin"/>
          </w:r>
          <w:r>
            <w:instrText xml:space="preserve"> PAGEREF _Toc21004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03C07ADB">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_Toc19709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（二）支出预算情况</w:t>
          </w:r>
          <w:r>
            <w:tab/>
          </w:r>
          <w:r>
            <w:fldChar w:fldCharType="begin"/>
          </w:r>
          <w:r>
            <w:instrText xml:space="preserve"> PAGEREF _Toc19709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2093A7DD">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_Toc27568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二、财政拨款收支预算情况说明</w:t>
          </w:r>
          <w:r>
            <w:tab/>
          </w:r>
          <w:r>
            <w:fldChar w:fldCharType="begin"/>
          </w:r>
          <w:r>
            <w:instrText xml:space="preserve"> PAGEREF _Toc27568 \h </w:instrText>
          </w:r>
          <w:r>
            <w:fldChar w:fldCharType="separate"/>
          </w:r>
          <w:r>
            <w:t>5</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3B631867">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_Toc22321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三、一般公共预算当年拨款情况说明</w:t>
          </w:r>
          <w:r>
            <w:tab/>
          </w:r>
          <w:r>
            <w:fldChar w:fldCharType="begin"/>
          </w:r>
          <w:r>
            <w:instrText xml:space="preserve"> PAGEREF _Toc22321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30F290F0">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_Toc6995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（一）一般公共预算当年拨款规模变化情况</w:t>
          </w:r>
          <w:r>
            <w:tab/>
          </w:r>
          <w:r>
            <w:fldChar w:fldCharType="begin"/>
          </w:r>
          <w:r>
            <w:instrText xml:space="preserve"> PAGEREF _Toc6995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3FFEB41">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_Toc25258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（二）一般公共预算当年拨款结构情况</w:t>
          </w:r>
          <w:r>
            <w:tab/>
          </w:r>
          <w:r>
            <w:fldChar w:fldCharType="begin"/>
          </w:r>
          <w:r>
            <w:instrText xml:space="preserve"> PAGEREF _Toc25258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E4DC93E">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_Toc6751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（三）一般公共预算当年拨款具体使用情况</w:t>
          </w:r>
          <w:r>
            <w:tab/>
          </w:r>
          <w:r>
            <w:fldChar w:fldCharType="begin"/>
          </w:r>
          <w:r>
            <w:instrText xml:space="preserve"> PAGEREF _Toc6751 \h </w:instrText>
          </w:r>
          <w:r>
            <w:fldChar w:fldCharType="separate"/>
          </w:r>
          <w:r>
            <w:t>6</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3F68FAFC">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_Toc12104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四、一般公共预算基本支出情况说明</w:t>
          </w:r>
          <w:r>
            <w:tab/>
          </w:r>
          <w:r>
            <w:fldChar w:fldCharType="begin"/>
          </w:r>
          <w:r>
            <w:instrText xml:space="preserve"> PAGEREF _Toc12104 \h </w:instrText>
          </w:r>
          <w:r>
            <w:fldChar w:fldCharType="separate"/>
          </w:r>
          <w:r>
            <w:t>7</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CF33316">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_Toc19680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五、“三公”经费财政拨款预算安排情况说明</w:t>
          </w:r>
          <w:r>
            <w:tab/>
          </w:r>
          <w:r>
            <w:fldChar w:fldCharType="begin"/>
          </w:r>
          <w:r>
            <w:instrText xml:space="preserve"> PAGEREF _Toc19680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DDF3C9D">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_Toc28108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（一）公务接待费</w:t>
          </w:r>
          <w:r>
            <w:tab/>
          </w:r>
          <w:r>
            <w:fldChar w:fldCharType="begin"/>
          </w:r>
          <w:r>
            <w:instrText xml:space="preserve"> PAGEREF _Toc28108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1BA75F16">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_Toc12763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（二）公务用车购置及运行维护费</w:t>
          </w:r>
          <w:r>
            <w:tab/>
          </w:r>
          <w:r>
            <w:fldChar w:fldCharType="begin"/>
          </w:r>
          <w:r>
            <w:instrText xml:space="preserve"> PAGEREF _Toc12763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D376FE0">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_Toc30053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（三）因公出国（境）经费</w:t>
          </w:r>
          <w:r>
            <w:tab/>
          </w:r>
          <w:r>
            <w:fldChar w:fldCharType="begin"/>
          </w:r>
          <w:r>
            <w:instrText xml:space="preserve"> PAGEREF _Toc30053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2CC3FB0">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_Toc12054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六、政府性基金预算支出情况说明</w:t>
          </w:r>
          <w:r>
            <w:tab/>
          </w:r>
          <w:r>
            <w:fldChar w:fldCharType="begin"/>
          </w:r>
          <w:r>
            <w:instrText xml:space="preserve"> PAGEREF _Toc12054 \h </w:instrText>
          </w:r>
          <w:r>
            <w:fldChar w:fldCharType="separate"/>
          </w:r>
          <w:r>
            <w:t>8</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F39C7CD">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_Toc6857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七、国有资本经营预算支出情况说明</w:t>
          </w:r>
          <w:r>
            <w:tab/>
          </w:r>
          <w:r>
            <w:fldChar w:fldCharType="begin"/>
          </w:r>
          <w:r>
            <w:instrText xml:space="preserve"> PAGEREF _Toc6857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568168B2">
          <w:pPr>
            <w:pStyle w:val="20"/>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_Toc23626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八、其他重要事项的情况说明</w:t>
          </w:r>
          <w:r>
            <w:tab/>
          </w:r>
          <w:r>
            <w:fldChar w:fldCharType="begin"/>
          </w:r>
          <w:r>
            <w:instrText xml:space="preserve"> PAGEREF _Toc23626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0FE7B60">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_Toc23847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（一）机关运行经费</w:t>
          </w:r>
          <w:r>
            <w:tab/>
          </w:r>
          <w:r>
            <w:fldChar w:fldCharType="begin"/>
          </w:r>
          <w:r>
            <w:instrText xml:space="preserve"> PAGEREF _Toc23847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1502E7B5">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_Toc20708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（二）政府采购情况</w:t>
          </w:r>
          <w:r>
            <w:tab/>
          </w:r>
          <w:r>
            <w:fldChar w:fldCharType="begin"/>
          </w:r>
          <w:r>
            <w:instrText xml:space="preserve"> PAGEREF _Toc20708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D88D3D4">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_Toc32610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（三）国有资产占有使用情况</w:t>
          </w:r>
          <w:r>
            <w:tab/>
          </w:r>
          <w:r>
            <w:fldChar w:fldCharType="begin"/>
          </w:r>
          <w:r>
            <w:instrText xml:space="preserve"> PAGEREF _Toc32610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7D16AC96">
          <w:pPr>
            <w:pStyle w:val="28"/>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_Toc20662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32"/>
              <w:lang w:val="en-US" w:eastAsia="zh-CN"/>
            </w:rPr>
            <w:t>（四）绩效目标设置情况</w:t>
          </w:r>
          <w:r>
            <w:tab/>
          </w:r>
          <w:r>
            <w:fldChar w:fldCharType="begin"/>
          </w:r>
          <w:r>
            <w:instrText xml:space="preserve"> PAGEREF _Toc20662 \h </w:instrText>
          </w:r>
          <w:r>
            <w:fldChar w:fldCharType="separate"/>
          </w:r>
          <w:r>
            <w:t>9</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23C50806">
          <w:pPr>
            <w:pStyle w:val="19"/>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_Toc6271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szCs w:val="44"/>
              <w:lang w:val="en-US" w:eastAsia="zh-CN"/>
            </w:rPr>
            <w:t>第三部分 名词解释</w:t>
          </w:r>
          <w:r>
            <w:tab/>
          </w:r>
          <w:r>
            <w:fldChar w:fldCharType="begin"/>
          </w:r>
          <w:r>
            <w:instrText xml:space="preserve"> PAGEREF _Toc6271 \h </w:instrText>
          </w:r>
          <w:r>
            <w:fldChar w:fldCharType="separate"/>
          </w:r>
          <w:r>
            <w:t>10</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2386729">
          <w:pPr>
            <w:pStyle w:val="19"/>
            <w:tabs>
              <w:tab w:val="right" w:leader="dot" w:pos="8845"/>
            </w:tabs>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bCs w:val="0"/>
              <w:i w:val="0"/>
              <w:caps w:val="0"/>
              <w:spacing w:val="0"/>
              <w:kern w:val="0"/>
              <w:szCs w:val="44"/>
              <w:highlight w:val="none"/>
              <w:shd w:val="clear" w:color="auto" w:fill="FFFFFF"/>
              <w:lang w:val="en-US" w:eastAsia="zh-CN" w:bidi="ar"/>
            </w:rPr>
            <w:instrText xml:space="preserve"> HYPERLINK \l _Toc22345 </w:instrText>
          </w:r>
          <w:r>
            <w:rPr>
              <w:rFonts w:hint="eastAsia" w:ascii="黑体" w:hAnsi="黑体" w:eastAsia="黑体" w:cs="黑体"/>
              <w:bCs w:val="0"/>
              <w:i w:val="0"/>
              <w:caps w:val="0"/>
              <w:spacing w:val="0"/>
              <w:kern w:val="0"/>
              <w:szCs w:val="44"/>
              <w:highlight w:val="none"/>
              <w:shd w:val="clear" w:color="auto" w:fill="FFFFFF"/>
              <w:lang w:val="en-US" w:eastAsia="zh-CN" w:bidi="ar"/>
            </w:rPr>
            <w:fldChar w:fldCharType="separate"/>
          </w:r>
          <w:r>
            <w:rPr>
              <w:rFonts w:hint="eastAsia" w:ascii="黑体" w:hAnsi="黑体" w:eastAsia="黑体" w:cs="黑体"/>
              <w:bCs w:val="0"/>
              <w:i w:val="0"/>
              <w:caps w:val="0"/>
              <w:spacing w:val="0"/>
              <w:kern w:val="0"/>
              <w:szCs w:val="44"/>
              <w:highlight w:val="none"/>
              <w:shd w:val="clear" w:color="auto" w:fill="FFFFFF"/>
              <w:lang w:val="en-US" w:eastAsia="zh-CN" w:bidi="ar"/>
            </w:rPr>
            <w:t>第四部分 广元市应急保障中心2025年单位预算表</w:t>
          </w:r>
          <w:r>
            <w:tab/>
          </w:r>
          <w:r>
            <w:fldChar w:fldCharType="begin"/>
          </w:r>
          <w:r>
            <w:instrText xml:space="preserve"> PAGEREF _Toc22345 \h </w:instrText>
          </w:r>
          <w:r>
            <w:fldChar w:fldCharType="separate"/>
          </w:r>
          <w:r>
            <w:t>13</w:t>
          </w:r>
          <w:r>
            <w:fldChar w:fldCharType="end"/>
          </w: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p w14:paraId="4D2DD85F">
          <w:pPr>
            <w:pStyle w:val="19"/>
            <w:tabs>
              <w:tab w:val="right" w:leader="dot" w:pos="8845"/>
            </w:tabs>
            <w:spacing w:line="360" w:lineRule="auto"/>
            <w:rPr>
              <w:rFonts w:hint="eastAsia" w:ascii="黑体" w:hAnsi="黑体" w:eastAsia="黑体" w:cs="黑体"/>
              <w:bCs w:val="0"/>
              <w:i w:val="0"/>
              <w:caps w:val="0"/>
              <w:color w:val="000000" w:themeColor="text1"/>
              <w:spacing w:val="0"/>
              <w:kern w:val="0"/>
              <w:sz w:val="20"/>
              <w:szCs w:val="44"/>
              <w:highlight w:val="none"/>
              <w:shd w:val="clear" w:color="auto" w:fill="FFFFFF"/>
              <w:lang w:val="en-US" w:eastAsia="zh-CN" w:bidi="ar"/>
              <w14:textFill>
                <w14:solidFill>
                  <w14:schemeClr w14:val="tx1"/>
                </w14:solidFill>
              </w14:textFill>
            </w:rPr>
          </w:pPr>
          <w:r>
            <w:rPr>
              <w:rFonts w:hint="eastAsia" w:ascii="黑体" w:hAnsi="黑体" w:eastAsia="黑体" w:cs="黑体"/>
              <w:bCs w:val="0"/>
              <w:i w:val="0"/>
              <w:caps w:val="0"/>
              <w:color w:val="000000" w:themeColor="text1"/>
              <w:spacing w:val="0"/>
              <w:kern w:val="0"/>
              <w:szCs w:val="44"/>
              <w:highlight w:val="none"/>
              <w:shd w:val="clear" w:color="auto" w:fill="FFFFFF"/>
              <w:lang w:val="en-US" w:eastAsia="zh-CN" w:bidi="ar"/>
              <w14:textFill>
                <w14:solidFill>
                  <w14:schemeClr w14:val="tx1"/>
                </w14:solidFill>
              </w14:textFill>
            </w:rPr>
            <w:fldChar w:fldCharType="end"/>
          </w:r>
        </w:p>
      </w:sdtContent>
    </w:sdt>
    <w:p w14:paraId="3BF60D03">
      <w:pPr>
        <w:pStyle w:val="19"/>
        <w:tabs>
          <w:tab w:val="right" w:leader="dot" w:pos="8845"/>
        </w:tabs>
        <w:spacing w:line="360" w:lineRule="auto"/>
        <w:rPr>
          <w:rFonts w:hint="eastAsia" w:ascii="黑体" w:hAnsi="黑体" w:eastAsia="黑体" w:cs="黑体"/>
          <w:bCs w:val="0"/>
          <w:i w:val="0"/>
          <w:caps w:val="0"/>
          <w:color w:val="000000" w:themeColor="text1"/>
          <w:spacing w:val="0"/>
          <w:kern w:val="0"/>
          <w:sz w:val="20"/>
          <w:szCs w:val="44"/>
          <w:highlight w:val="none"/>
          <w:shd w:val="clear" w:color="auto" w:fill="FFFFFF"/>
          <w:lang w:val="en-US" w:eastAsia="zh-CN" w:bidi="ar"/>
          <w14:textFill>
            <w14:solidFill>
              <w14:schemeClr w14:val="tx1"/>
            </w14:solidFill>
          </w14:textFill>
        </w:rPr>
      </w:pPr>
    </w:p>
    <w:p w14:paraId="10817502">
      <w:pPr>
        <w:pStyle w:val="19"/>
        <w:tabs>
          <w:tab w:val="right" w:leader="dot" w:pos="8845"/>
        </w:tabs>
        <w:spacing w:line="360" w:lineRule="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8172C15">
      <w:pPr>
        <w:pStyle w:val="19"/>
        <w:tabs>
          <w:tab w:val="right" w:leader="dot" w:pos="8845"/>
        </w:tabs>
        <w:spacing w:line="360" w:lineRule="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2806A62">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1" w:name="_Toc9306"/>
    </w:p>
    <w:p w14:paraId="22105A33">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F7BD8A3">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5B123F93">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FDE5D6B">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365894F">
      <w:pPr>
        <w:pStyle w:val="19"/>
        <w:tabs>
          <w:tab w:val="right" w:leader="dot" w:pos="8845"/>
        </w:tabs>
        <w:spacing w:line="360" w:lineRule="auto"/>
        <w:jc w:val="center"/>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A829644">
      <w:pPr>
        <w:pStyle w:val="19"/>
        <w:tabs>
          <w:tab w:val="right" w:leader="dot" w:pos="8845"/>
        </w:tabs>
        <w:spacing w:line="360" w:lineRule="auto"/>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第一部分 广元市应急保障中心单位概况</w:t>
      </w:r>
      <w:bookmarkEnd w:id="1"/>
    </w:p>
    <w:p w14:paraId="4D2FED78">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6CD4AD7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2FB2632F">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19DA781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221CDB7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7557EEF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305A06E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15668128">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03788CF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7EF07F77">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40E456A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4EDF59C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4D3B11E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1D87BBF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1FBC542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2C7300C7">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7B0DE24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val="en-US" w:eastAsia="zh-CN"/>
        </w:rPr>
      </w:pPr>
    </w:p>
    <w:p w14:paraId="32A28BD8">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2" w:name="_Toc12678"/>
      <w:r>
        <w:rPr>
          <w:rFonts w:hint="eastAsia" w:ascii="黑体" w:hAnsi="黑体" w:eastAsia="黑体" w:cs="黑体"/>
          <w:sz w:val="32"/>
          <w:szCs w:val="32"/>
          <w:lang w:val="en-US" w:eastAsia="zh-CN"/>
        </w:rPr>
        <w:t>一、基本职能及主要工作</w:t>
      </w:r>
      <w:bookmarkEnd w:id="0"/>
      <w:bookmarkEnd w:id="2"/>
    </w:p>
    <w:p w14:paraId="3778A0A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rPr>
      </w:pPr>
      <w:bookmarkStart w:id="3" w:name="_Toc29346"/>
      <w:bookmarkStart w:id="4" w:name="_Toc17076"/>
      <w:bookmarkStart w:id="5" w:name="_Toc18283"/>
      <w:r>
        <w:rPr>
          <w:rFonts w:hint="eastAsia" w:ascii="黑体" w:hAnsi="黑体" w:eastAsia="黑体" w:cs="黑体"/>
          <w:sz w:val="32"/>
          <w:szCs w:val="32"/>
        </w:rPr>
        <w:t>（一）</w:t>
      </w:r>
      <w:r>
        <w:rPr>
          <w:rFonts w:hint="eastAsia" w:ascii="黑体" w:hAnsi="黑体" w:eastAsia="黑体" w:cs="黑体"/>
          <w:sz w:val="32"/>
          <w:szCs w:val="32"/>
          <w:lang w:val="en-US" w:eastAsia="zh-CN"/>
        </w:rPr>
        <w:t>广元市应急保障中心</w:t>
      </w:r>
      <w:r>
        <w:rPr>
          <w:rFonts w:hint="eastAsia" w:ascii="黑体" w:hAnsi="黑体" w:eastAsia="黑体" w:cs="黑体"/>
          <w:sz w:val="32"/>
          <w:szCs w:val="32"/>
        </w:rPr>
        <w:t>职能简介</w:t>
      </w:r>
      <w:bookmarkEnd w:id="3"/>
      <w:bookmarkEnd w:id="4"/>
      <w:bookmarkEnd w:id="5"/>
    </w:p>
    <w:p w14:paraId="5F8F67E7">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sz w:val="32"/>
          <w:szCs w:val="32"/>
        </w:rPr>
      </w:pPr>
      <w:r>
        <w:rPr>
          <w:rFonts w:hint="eastAsia" w:ascii="仿宋" w:hAnsi="仿宋" w:eastAsia="仿宋" w:cs="仿宋"/>
          <w:bCs/>
          <w:color w:val="000000"/>
          <w:sz w:val="32"/>
          <w:szCs w:val="32"/>
        </w:rPr>
        <w:t>承担本辖区内突发事件（自然灾害、生产安全事故）的监控、接收、研判、分转、联络</w:t>
      </w:r>
      <w:bookmarkStart w:id="76" w:name="_GoBack"/>
      <w:bookmarkEnd w:id="76"/>
      <w:r>
        <w:rPr>
          <w:rFonts w:hint="eastAsia" w:ascii="仿宋" w:hAnsi="仿宋" w:eastAsia="仿宋" w:cs="仿宋"/>
          <w:bCs/>
          <w:color w:val="000000"/>
          <w:sz w:val="32"/>
          <w:szCs w:val="32"/>
        </w:rPr>
        <w:t>、报告等工作；发布预警和灾情信息；对突发事件处置提供视频、语音、网络、通讯等技术支持和指挥保障；负责全市应急值守和政务值班工作；收集汇总全市突发事件信息；负责全市煤矿瓦斯监控和各类预警平台监测工作；承担市应急委办公室相关事务工作。</w:t>
      </w:r>
    </w:p>
    <w:p w14:paraId="6F7B9D1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sz w:val="32"/>
          <w:szCs w:val="32"/>
        </w:rPr>
      </w:pPr>
      <w:bookmarkStart w:id="6" w:name="_Toc14410"/>
      <w:bookmarkStart w:id="7" w:name="_Toc3870"/>
      <w:bookmarkStart w:id="8" w:name="_Toc5355"/>
      <w:r>
        <w:rPr>
          <w:rFonts w:hint="eastAsia" w:ascii="黑体" w:hAnsi="黑体" w:eastAsia="黑体" w:cs="黑体"/>
          <w:sz w:val="32"/>
          <w:szCs w:val="32"/>
          <w:lang w:val="en-US" w:eastAsia="zh-CN"/>
        </w:rPr>
        <w:t>（二）广元市应急保障中心</w:t>
      </w:r>
      <w:r>
        <w:rPr>
          <w:rFonts w:hint="eastAsia" w:ascii="黑体" w:hAnsi="黑体" w:eastAsia="黑体" w:cs="黑体"/>
          <w:sz w:val="32"/>
          <w:szCs w:val="32"/>
          <w:lang w:val="en-US"/>
        </w:rPr>
        <w:t>202</w:t>
      </w:r>
      <w:r>
        <w:rPr>
          <w:rFonts w:hint="eastAsia" w:ascii="黑体" w:hAnsi="黑体" w:eastAsia="黑体" w:cs="黑体"/>
          <w:sz w:val="32"/>
          <w:szCs w:val="32"/>
          <w:lang w:val="en-US" w:eastAsia="zh-CN"/>
        </w:rPr>
        <w:t>5</w:t>
      </w:r>
      <w:r>
        <w:rPr>
          <w:rFonts w:hint="eastAsia" w:ascii="黑体" w:hAnsi="黑体" w:eastAsia="黑体" w:cs="黑体"/>
          <w:sz w:val="32"/>
          <w:szCs w:val="32"/>
        </w:rPr>
        <w:t>年重点工作</w:t>
      </w:r>
      <w:bookmarkEnd w:id="6"/>
      <w:bookmarkEnd w:id="7"/>
      <w:bookmarkEnd w:id="8"/>
    </w:p>
    <w:p w14:paraId="34031EA4">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严格应急值班值守。按照“主动、专业、精细、协作、到位”的工作目标，加强中心内部日常管理，提升应急值守能力。同时，为梯次选拔培养应急指挥、服务保障类优秀人才，恳请局党委增派政治素质过硬、综合能力较强的新进年轻干部到值班岗位锻炼。</w:t>
      </w:r>
    </w:p>
    <w:p w14:paraId="6935F41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提高信息报送质效。与相关单位（科室）建立信息互通、资源共享、高效联动等工作机制，形成信息接报、风险防范和应急处置工作合力。推动落实线上视频联合值守工作，力争全年24小时视频通联正常，突发信息30分钟内电话报告、1小时书面报告。</w:t>
      </w:r>
    </w:p>
    <w:p w14:paraId="5BF8772B">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加强应急保障能力。持续做好视频调度、应急指挥音视频通联保障，强化应急保障能力建设，科学评估，加强现场救援、应急保障类装备物资配备，严格装备物资运行维护管理，确保急时能用、用时所需。</w:t>
      </w:r>
    </w:p>
    <w:p w14:paraId="5EAF2B4C">
      <w:pPr>
        <w:keepNext w:val="0"/>
        <w:keepLines w:val="0"/>
        <w:pageBreakBefore w:val="0"/>
        <w:widowControl w:val="0"/>
        <w:shd w:val="clear"/>
        <w:kinsoku/>
        <w:wordWrap/>
        <w:overflowPunct/>
        <w:topLinePunct w:val="0"/>
        <w:autoSpaceDE/>
        <w:autoSpaceDN/>
        <w:bidi w:val="0"/>
        <w:adjustRightInd/>
        <w:snapToGrid/>
        <w:spacing w:line="576" w:lineRule="exact"/>
        <w:ind w:firstLine="320" w:firstLineChars="100"/>
        <w:textAlignment w:val="auto"/>
        <w:outlineLvl w:val="1"/>
        <w:rPr>
          <w:rFonts w:hint="eastAsia" w:ascii="黑体" w:hAnsi="黑体" w:eastAsia="黑体" w:cs="黑体"/>
          <w:sz w:val="32"/>
          <w:szCs w:val="32"/>
          <w:lang w:val="en-US" w:eastAsia="zh-CN"/>
        </w:rPr>
      </w:pPr>
      <w:bookmarkStart w:id="9" w:name="_Toc23436"/>
      <w:bookmarkStart w:id="10" w:name="_Toc26766"/>
      <w:r>
        <w:rPr>
          <w:rFonts w:hint="eastAsia" w:ascii="黑体" w:hAnsi="黑体" w:eastAsia="黑体" w:cs="黑体"/>
          <w:sz w:val="32"/>
          <w:szCs w:val="32"/>
          <w:lang w:val="en-US" w:eastAsia="zh-CN"/>
        </w:rPr>
        <w:t>二、部门预算单位构成</w:t>
      </w:r>
      <w:bookmarkEnd w:id="9"/>
      <w:bookmarkEnd w:id="10"/>
    </w:p>
    <w:p w14:paraId="13E29DC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我单位为广元市应急管理局的下属二级预算单位，本单位无下属机构。</w:t>
      </w:r>
    </w:p>
    <w:p w14:paraId="57A9ED1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7940367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2A6F5DA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34A771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2A7D0BF5">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655BB82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4E59749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4514350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111FC82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147C6D2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05712C58">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2935729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E0D1DD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CEE44D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3533BA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078EE31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208824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931E51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26F4707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060FEC3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7BFB78D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48435F1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6A73AB0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4BC593D2">
      <w:pPr>
        <w:pStyle w:val="19"/>
        <w:tabs>
          <w:tab w:val="right" w:leader="dot" w:pos="8845"/>
        </w:tabs>
        <w:spacing w:line="360" w:lineRule="auto"/>
        <w:jc w:val="center"/>
        <w:outlineLvl w:val="0"/>
        <w:rPr>
          <w:rFonts w:hint="eastAsia" w:ascii="黑体" w:hAnsi="黑体" w:eastAsia="黑体" w:cs="黑体"/>
          <w:b w:val="0"/>
          <w:bCs w:val="0"/>
          <w:sz w:val="32"/>
          <w:szCs w:val="32"/>
          <w:lang w:val="en-US" w:eastAsia="zh-CN"/>
        </w:rPr>
      </w:pPr>
      <w:bookmarkStart w:id="11" w:name="_Toc15402"/>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第二部分 广元市应急保障中心2025年单位预算情况说明</w:t>
      </w:r>
      <w:bookmarkEnd w:id="11"/>
    </w:p>
    <w:p w14:paraId="1B496EE5">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1C6F58B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5B7ABE2D">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71B090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6E91973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7BB92E1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4CA2F71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33DF0EAC">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512E0659">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0193185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67AD7F7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688A8550">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0DF7033D">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78B0FE4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14:paraId="766E7DFD">
      <w:pPr>
        <w:keepNext w:val="0"/>
        <w:keepLines w:val="0"/>
        <w:pageBreakBefore w:val="0"/>
        <w:widowControl w:val="0"/>
        <w:shd w:val="clear"/>
        <w:kinsoku/>
        <w:wordWrap/>
        <w:overflowPunct/>
        <w:topLinePunct w:val="0"/>
        <w:autoSpaceDE/>
        <w:autoSpaceDN/>
        <w:bidi w:val="0"/>
        <w:adjustRightInd/>
        <w:snapToGrid/>
        <w:spacing w:line="576" w:lineRule="exact"/>
        <w:ind w:firstLine="320" w:firstLineChars="100"/>
        <w:textAlignment w:val="auto"/>
        <w:outlineLvl w:val="1"/>
        <w:rPr>
          <w:rFonts w:hint="eastAsia" w:ascii="黑体" w:hAnsi="黑体" w:eastAsia="黑体" w:cs="黑体"/>
          <w:sz w:val="32"/>
          <w:szCs w:val="32"/>
        </w:rPr>
      </w:pPr>
      <w:bookmarkStart w:id="12" w:name="_Toc19764"/>
      <w:bookmarkStart w:id="13" w:name="_Toc30967"/>
      <w:bookmarkStart w:id="14" w:name="_Toc3323"/>
      <w:r>
        <w:rPr>
          <w:rFonts w:hint="eastAsia" w:ascii="黑体" w:hAnsi="黑体" w:eastAsia="黑体" w:cs="黑体"/>
          <w:sz w:val="32"/>
          <w:szCs w:val="32"/>
          <w:lang w:val="en-US" w:eastAsia="zh-CN"/>
        </w:rPr>
        <w:t>一、收支预算情况说明</w:t>
      </w:r>
      <w:bookmarkEnd w:id="12"/>
      <w:bookmarkEnd w:id="13"/>
      <w:bookmarkEnd w:id="14"/>
    </w:p>
    <w:p w14:paraId="31D86688">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按照综合预算的原则，广元市应急保障中心所有收入和支出均纳入部门预算管理。收入包括：一般公共预算拨款收入；支出包括：社会保障和就业支出、卫生健康支出、住房保障支出、农林水支出、灾害防治及应急管理支出。广元市应急保障中心2025年收支预算总数265.67万元，比2024年收支预算总数</w:t>
      </w:r>
      <w:r>
        <w:rPr>
          <w:rFonts w:hint="eastAsia" w:ascii="仿宋" w:hAnsi="仿宋" w:eastAsia="仿宋" w:cs="仿宋"/>
          <w:sz w:val="32"/>
          <w:szCs w:val="32"/>
        </w:rPr>
        <w:t>增加</w:t>
      </w:r>
      <w:r>
        <w:rPr>
          <w:rFonts w:hint="eastAsia" w:ascii="仿宋" w:hAnsi="仿宋" w:eastAsia="仿宋" w:cs="仿宋"/>
          <w:sz w:val="32"/>
          <w:szCs w:val="32"/>
          <w:lang w:val="en-US" w:eastAsia="zh-CN"/>
        </w:rPr>
        <w:t>7.97万元，主要原因是人员晋级升职及增加政府购买服务人员项目经费。</w:t>
      </w:r>
    </w:p>
    <w:p w14:paraId="04653A8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sz w:val="32"/>
          <w:szCs w:val="32"/>
          <w:lang w:val="en-US" w:eastAsia="zh-CN"/>
        </w:rPr>
      </w:pPr>
      <w:bookmarkStart w:id="15" w:name="_Toc17047"/>
      <w:bookmarkStart w:id="16" w:name="_Toc28567"/>
      <w:bookmarkStart w:id="17" w:name="_Toc21004"/>
      <w:r>
        <w:rPr>
          <w:rFonts w:hint="eastAsia" w:ascii="黑体" w:hAnsi="黑体" w:eastAsia="黑体" w:cs="黑体"/>
          <w:sz w:val="32"/>
          <w:szCs w:val="32"/>
          <w:lang w:val="en-US" w:eastAsia="zh-CN"/>
        </w:rPr>
        <w:t>（一）收入预算情况</w:t>
      </w:r>
      <w:bookmarkEnd w:id="15"/>
      <w:bookmarkEnd w:id="16"/>
      <w:bookmarkEnd w:id="17"/>
    </w:p>
    <w:p w14:paraId="28E3934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sz w:val="32"/>
          <w:szCs w:val="32"/>
          <w:lang w:val="en-US" w:eastAsia="zh-CN"/>
        </w:rPr>
        <w:t>广元市应急保障中心2025年收入预算265.67万元，其中：一般公共预算拨款收入265.67万元，占100%。</w:t>
      </w:r>
    </w:p>
    <w:p w14:paraId="47643E7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18" w:name="_Toc6594"/>
      <w:bookmarkStart w:id="19" w:name="_Toc28107"/>
      <w:bookmarkStart w:id="20" w:name="_Toc19709"/>
      <w:r>
        <w:rPr>
          <w:rFonts w:hint="eastAsia" w:ascii="黑体" w:hAnsi="黑体" w:eastAsia="黑体" w:cs="黑体"/>
          <w:sz w:val="32"/>
          <w:szCs w:val="32"/>
          <w:lang w:val="en-US" w:eastAsia="zh-CN"/>
        </w:rPr>
        <w:t>（二）支出预算情况</w:t>
      </w:r>
      <w:bookmarkEnd w:id="18"/>
      <w:bookmarkEnd w:id="19"/>
      <w:bookmarkEnd w:id="20"/>
    </w:p>
    <w:p w14:paraId="0085AAE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广元市应急保障中心2025年支出预算265.67万元，其中：基本支出192.54万元，占72.47%；项目支出73.13万元，占27.53%</w:t>
      </w:r>
      <w:r>
        <w:rPr>
          <w:rFonts w:hint="eastAsia" w:ascii="仿宋" w:hAnsi="仿宋" w:eastAsia="仿宋" w:cs="仿宋"/>
          <w:b w:val="0"/>
          <w:bCs w:val="0"/>
          <w:sz w:val="32"/>
          <w:szCs w:val="32"/>
          <w:lang w:val="en-US" w:eastAsia="zh-CN"/>
        </w:rPr>
        <w:t>。</w:t>
      </w:r>
    </w:p>
    <w:p w14:paraId="5932FEC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21" w:name="_Toc8395"/>
      <w:bookmarkStart w:id="22" w:name="_Toc30346"/>
      <w:bookmarkStart w:id="23" w:name="_Toc27568"/>
      <w:r>
        <w:rPr>
          <w:rFonts w:hint="eastAsia" w:ascii="黑体" w:hAnsi="黑体" w:eastAsia="黑体" w:cs="黑体"/>
          <w:sz w:val="32"/>
          <w:szCs w:val="32"/>
          <w:lang w:val="en-US" w:eastAsia="zh-CN"/>
        </w:rPr>
        <w:t>二、财政拨款收支预算情况说明</w:t>
      </w:r>
      <w:bookmarkEnd w:id="21"/>
      <w:bookmarkEnd w:id="22"/>
      <w:bookmarkEnd w:id="23"/>
    </w:p>
    <w:p w14:paraId="677A316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广元市应急保障中心2025年财政拨款收支预算总数265.67万元，比2024年财政拨款收支预算总数</w:t>
      </w:r>
      <w:r>
        <w:rPr>
          <w:rFonts w:hint="eastAsia" w:ascii="仿宋" w:hAnsi="仿宋" w:eastAsia="仿宋" w:cs="仿宋"/>
          <w:sz w:val="32"/>
          <w:szCs w:val="32"/>
        </w:rPr>
        <w:t>增加</w:t>
      </w:r>
      <w:r>
        <w:rPr>
          <w:rFonts w:hint="eastAsia" w:ascii="仿宋" w:hAnsi="仿宋" w:eastAsia="仿宋" w:cs="仿宋"/>
          <w:sz w:val="32"/>
          <w:szCs w:val="32"/>
          <w:lang w:val="en-US" w:eastAsia="zh-CN"/>
        </w:rPr>
        <w:t>7.97万元，主要原因是人员晋级升职及增加政府购买服务人员项目经费。</w:t>
      </w:r>
    </w:p>
    <w:p w14:paraId="653374E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收入包括：本年一般公共预算拨款收入265.67万元；支出包括：社会保障和就业支出</w:t>
      </w:r>
      <w:r>
        <w:rPr>
          <w:rFonts w:hint="eastAsia" w:ascii="仿宋" w:hAnsi="仿宋" w:eastAsia="仿宋" w:cs="仿宋"/>
          <w:color w:val="auto"/>
          <w:sz w:val="32"/>
          <w:szCs w:val="32"/>
          <w:lang w:val="en-US" w:eastAsia="zh-CN"/>
        </w:rPr>
        <w:t>18.22</w:t>
      </w:r>
      <w:r>
        <w:rPr>
          <w:rFonts w:hint="eastAsia" w:ascii="仿宋" w:hAnsi="仿宋" w:eastAsia="仿宋" w:cs="仿宋"/>
          <w:sz w:val="32"/>
          <w:szCs w:val="32"/>
          <w:lang w:val="en-US" w:eastAsia="zh-CN"/>
        </w:rPr>
        <w:t>万元、卫生健康支出</w:t>
      </w:r>
      <w:r>
        <w:rPr>
          <w:rFonts w:hint="eastAsia" w:ascii="仿宋" w:hAnsi="仿宋" w:eastAsia="仿宋" w:cs="仿宋"/>
          <w:color w:val="auto"/>
          <w:sz w:val="32"/>
          <w:szCs w:val="32"/>
          <w:lang w:val="en-US" w:eastAsia="zh-CN"/>
        </w:rPr>
        <w:t>5.68</w:t>
      </w:r>
      <w:r>
        <w:rPr>
          <w:rFonts w:hint="eastAsia" w:ascii="仿宋" w:hAnsi="仿宋" w:eastAsia="仿宋" w:cs="仿宋"/>
          <w:sz w:val="32"/>
          <w:szCs w:val="32"/>
          <w:lang w:val="en-US" w:eastAsia="zh-CN"/>
        </w:rPr>
        <w:t>万元、住房保障支出</w:t>
      </w:r>
      <w:r>
        <w:rPr>
          <w:rFonts w:hint="eastAsia" w:ascii="仿宋" w:hAnsi="仿宋" w:eastAsia="仿宋" w:cs="仿宋"/>
          <w:color w:val="auto"/>
          <w:sz w:val="32"/>
          <w:szCs w:val="32"/>
          <w:lang w:val="en-US" w:eastAsia="zh-CN"/>
        </w:rPr>
        <w:t>15.01</w:t>
      </w:r>
      <w:r>
        <w:rPr>
          <w:rFonts w:hint="eastAsia" w:ascii="仿宋" w:hAnsi="仿宋" w:eastAsia="仿宋" w:cs="仿宋"/>
          <w:sz w:val="32"/>
          <w:szCs w:val="32"/>
          <w:lang w:val="en-US" w:eastAsia="zh-CN"/>
        </w:rPr>
        <w:t>万元、</w:t>
      </w:r>
      <w:r>
        <w:rPr>
          <w:rFonts w:hint="eastAsia" w:ascii="仿宋" w:hAnsi="仿宋" w:eastAsia="仿宋" w:cs="仿宋"/>
          <w:color w:val="auto"/>
          <w:sz w:val="32"/>
          <w:szCs w:val="32"/>
          <w:lang w:val="en-US" w:eastAsia="zh-CN"/>
        </w:rPr>
        <w:t>农林水支出1.82万元、</w:t>
      </w:r>
      <w:r>
        <w:rPr>
          <w:rFonts w:hint="eastAsia" w:ascii="仿宋" w:hAnsi="仿宋" w:eastAsia="仿宋" w:cs="仿宋"/>
          <w:sz w:val="32"/>
          <w:szCs w:val="32"/>
          <w:lang w:val="en-US" w:eastAsia="zh-CN"/>
        </w:rPr>
        <w:t>灾害防治及应急管理支出</w:t>
      </w:r>
      <w:r>
        <w:rPr>
          <w:rFonts w:hint="eastAsia" w:ascii="仿宋" w:hAnsi="仿宋" w:eastAsia="仿宋" w:cs="仿宋"/>
          <w:color w:val="auto"/>
          <w:sz w:val="32"/>
          <w:szCs w:val="32"/>
          <w:lang w:val="en-US" w:eastAsia="zh-CN"/>
        </w:rPr>
        <w:t>224.95</w:t>
      </w:r>
      <w:r>
        <w:rPr>
          <w:rFonts w:hint="eastAsia" w:ascii="仿宋" w:hAnsi="仿宋" w:eastAsia="仿宋" w:cs="仿宋"/>
          <w:sz w:val="32"/>
          <w:szCs w:val="32"/>
          <w:lang w:val="en-US" w:eastAsia="zh-CN"/>
        </w:rPr>
        <w:t>万元。</w:t>
      </w:r>
    </w:p>
    <w:p w14:paraId="5B2B9EA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24" w:name="_Toc32263"/>
      <w:bookmarkStart w:id="25" w:name="_Toc9701"/>
      <w:bookmarkStart w:id="26" w:name="_Toc22321"/>
      <w:r>
        <w:rPr>
          <w:rFonts w:hint="eastAsia" w:ascii="黑体" w:hAnsi="黑体" w:eastAsia="黑体" w:cs="黑体"/>
          <w:sz w:val="32"/>
          <w:szCs w:val="32"/>
          <w:lang w:val="en-US" w:eastAsia="zh-CN"/>
        </w:rPr>
        <w:t>三、一般公共预算当年拨款情况说明</w:t>
      </w:r>
      <w:bookmarkEnd w:id="24"/>
      <w:bookmarkEnd w:id="25"/>
      <w:bookmarkEnd w:id="26"/>
    </w:p>
    <w:p w14:paraId="3DB6C99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27" w:name="_Toc1916"/>
      <w:bookmarkStart w:id="28" w:name="_Toc4"/>
      <w:bookmarkStart w:id="29" w:name="_Toc6995"/>
      <w:r>
        <w:rPr>
          <w:rFonts w:hint="eastAsia" w:ascii="黑体" w:hAnsi="黑体" w:eastAsia="黑体" w:cs="黑体"/>
          <w:sz w:val="32"/>
          <w:szCs w:val="32"/>
          <w:lang w:val="en-US" w:eastAsia="zh-CN"/>
        </w:rPr>
        <w:t>（一）一般公共预算当年拨款规模变化情况</w:t>
      </w:r>
      <w:bookmarkEnd w:id="27"/>
      <w:bookmarkEnd w:id="28"/>
      <w:bookmarkEnd w:id="29"/>
    </w:p>
    <w:p w14:paraId="2365885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广元市应急保障中心2025年一般公共预算当年拨款265.67万元，比2024年预算数</w:t>
      </w:r>
      <w:r>
        <w:rPr>
          <w:rFonts w:hint="eastAsia" w:ascii="仿宋" w:hAnsi="仿宋" w:eastAsia="仿宋" w:cs="仿宋"/>
          <w:sz w:val="32"/>
          <w:szCs w:val="32"/>
        </w:rPr>
        <w:t>增加</w:t>
      </w:r>
      <w:r>
        <w:rPr>
          <w:rFonts w:hint="eastAsia" w:ascii="仿宋" w:hAnsi="仿宋" w:eastAsia="仿宋" w:cs="仿宋"/>
          <w:sz w:val="32"/>
          <w:szCs w:val="32"/>
          <w:lang w:val="en-US" w:eastAsia="zh-CN"/>
        </w:rPr>
        <w:t>7.97万元，主要原因是人员晋级升值及增加政府购买服务人员项目经费。</w:t>
      </w:r>
    </w:p>
    <w:p w14:paraId="2715AD2F">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30" w:name="_Toc28279"/>
      <w:bookmarkStart w:id="31" w:name="_Toc6878"/>
      <w:bookmarkStart w:id="32" w:name="_Toc25258"/>
      <w:r>
        <w:rPr>
          <w:rFonts w:hint="eastAsia" w:ascii="黑体" w:hAnsi="黑体" w:eastAsia="黑体" w:cs="黑体"/>
          <w:sz w:val="32"/>
          <w:szCs w:val="32"/>
          <w:lang w:val="en-US" w:eastAsia="zh-CN"/>
        </w:rPr>
        <w:t>（二）一般公共预算当年拨款结构情况</w:t>
      </w:r>
      <w:bookmarkEnd w:id="30"/>
      <w:bookmarkEnd w:id="31"/>
      <w:bookmarkEnd w:id="32"/>
    </w:p>
    <w:p w14:paraId="2FB29D3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社会保障和就业支出18.22万元，占6.86%；卫生健康支出5.68万元，占2.14%；住房保障支出15.01万元，占5.65%；</w:t>
      </w:r>
      <w:r>
        <w:rPr>
          <w:rFonts w:hint="eastAsia" w:ascii="仿宋" w:hAnsi="仿宋" w:eastAsia="仿宋" w:cs="仿宋"/>
          <w:color w:val="auto"/>
          <w:sz w:val="32"/>
          <w:szCs w:val="32"/>
          <w:lang w:val="en-US" w:eastAsia="zh-CN"/>
        </w:rPr>
        <w:t>农林水支出1.82万元，占0.69%；</w:t>
      </w:r>
      <w:r>
        <w:rPr>
          <w:rFonts w:hint="eastAsia" w:ascii="仿宋" w:hAnsi="仿宋" w:eastAsia="仿宋" w:cs="仿宋"/>
          <w:sz w:val="32"/>
          <w:szCs w:val="32"/>
          <w:lang w:val="en-US" w:eastAsia="zh-CN"/>
        </w:rPr>
        <w:t>灾害防治及应急管理支出224.95万元，占84.66%。</w:t>
      </w:r>
    </w:p>
    <w:p w14:paraId="2893834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sz w:val="32"/>
          <w:szCs w:val="32"/>
          <w:lang w:val="en-US" w:eastAsia="zh-CN"/>
        </w:rPr>
      </w:pPr>
      <w:bookmarkStart w:id="33" w:name="_Toc26957"/>
      <w:bookmarkStart w:id="34" w:name="_Toc15088"/>
      <w:bookmarkStart w:id="35" w:name="_Toc6751"/>
      <w:r>
        <w:rPr>
          <w:rFonts w:hint="eastAsia" w:ascii="黑体" w:hAnsi="黑体" w:eastAsia="黑体" w:cs="黑体"/>
          <w:sz w:val="32"/>
          <w:szCs w:val="32"/>
          <w:lang w:val="en-US" w:eastAsia="zh-CN"/>
        </w:rPr>
        <w:t>（三）一般公共预算当年拨款具体使用情况</w:t>
      </w:r>
      <w:bookmarkEnd w:id="33"/>
      <w:bookmarkEnd w:id="34"/>
      <w:bookmarkEnd w:id="35"/>
    </w:p>
    <w:p w14:paraId="3752FD1E">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1.社会保障和就业（类） 机关事业单位基本养老保险缴费支出（款）机关事业单位基本养老保险缴费支出（项）2025年预算数为17.54万元，主要用于：实施养老保险制度由单位缴纳的基本养老保险支出。</w:t>
      </w:r>
    </w:p>
    <w:p w14:paraId="156937ED">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 w:hAnsi="仿宋" w:eastAsia="仿宋" w:cs="仿宋"/>
          <w:sz w:val="32"/>
          <w:szCs w:val="32"/>
          <w:lang w:val="en-US" w:eastAsia="zh-CN"/>
        </w:rPr>
        <w:t>2.社会保障和就业（类） 其他社会保障和就业支出（款）其他社会保障缴费支出（项）2025年预算数为0.67万元，主要用于：机关及参公管理事业单位按规定由单位缴纳的工商、失业保险支出。</w:t>
      </w:r>
    </w:p>
    <w:p w14:paraId="09D2859A">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3.卫生健康（类） 行政单位医疗（款） 事业单位医疗（项）2025年预算数为5.68万元，主要用于：机关及参公管理事业单位按规定由单位缴纳的基本医疗保险支出。</w:t>
      </w:r>
    </w:p>
    <w:p w14:paraId="3EFAEF28">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农林水支出（类）巩固脱贫衔接乡村振兴（款）其他巩固脱贫衔接乡村振兴支出（项）</w:t>
      </w:r>
      <w:r>
        <w:rPr>
          <w:rFonts w:hint="eastAsia" w:ascii="仿宋" w:hAnsi="仿宋" w:eastAsia="仿宋" w:cs="仿宋"/>
          <w:sz w:val="32"/>
          <w:szCs w:val="32"/>
          <w:highlight w:val="none"/>
          <w:lang w:val="en-US" w:eastAsia="zh-CN"/>
        </w:rPr>
        <w:t>支出1.82万元，主要用于：</w:t>
      </w:r>
      <w:r>
        <w:rPr>
          <w:rFonts w:hint="eastAsia" w:ascii="仿宋" w:hAnsi="仿宋" w:eastAsia="仿宋" w:cs="仿宋"/>
          <w:sz w:val="32"/>
          <w:szCs w:val="32"/>
          <w:highlight w:val="none"/>
        </w:rPr>
        <w:t>乡村振兴工作的正常运行</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基本支出</w:t>
      </w:r>
      <w:r>
        <w:rPr>
          <w:rFonts w:hint="eastAsia" w:ascii="仿宋" w:hAnsi="仿宋" w:eastAsia="仿宋" w:cs="仿宋"/>
          <w:sz w:val="32"/>
          <w:szCs w:val="32"/>
          <w:highlight w:val="none"/>
        </w:rPr>
        <w:t>。</w:t>
      </w:r>
    </w:p>
    <w:p w14:paraId="0CB8545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5.住房保障（类） 住房公积金（款） 住房公积金（项）2025年预算数为15.01万元，主要用于：部门按规定为职工缴纳的住房公积金支出。</w:t>
      </w:r>
    </w:p>
    <w:p w14:paraId="25643C6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灾害防治及应急管理支出（类）应急管理事务（款）应急管理（项）预算数为</w:t>
      </w:r>
      <w:r>
        <w:rPr>
          <w:rFonts w:hint="eastAsia" w:ascii="仿宋" w:hAnsi="仿宋" w:eastAsia="仿宋" w:cs="仿宋"/>
          <w:sz w:val="32"/>
          <w:szCs w:val="32"/>
          <w:lang w:val="en-US" w:eastAsia="zh-CN"/>
        </w:rPr>
        <w:t>58.39</w:t>
      </w:r>
      <w:r>
        <w:rPr>
          <w:rFonts w:hint="eastAsia" w:ascii="仿宋" w:hAnsi="仿宋" w:eastAsia="仿宋" w:cs="仿宋"/>
          <w:sz w:val="32"/>
          <w:szCs w:val="32"/>
        </w:rPr>
        <w:t>万元，主要用于</w:t>
      </w:r>
      <w:r>
        <w:rPr>
          <w:rFonts w:hint="eastAsia" w:ascii="仿宋" w:hAnsi="仿宋" w:eastAsia="仿宋" w:cs="仿宋"/>
          <w:sz w:val="32"/>
          <w:szCs w:val="32"/>
          <w:lang w:eastAsia="zh-CN"/>
        </w:rPr>
        <w:t>：专项</w:t>
      </w:r>
      <w:r>
        <w:rPr>
          <w:rFonts w:hint="eastAsia" w:ascii="仿宋" w:hAnsi="仿宋" w:eastAsia="仿宋" w:cs="仿宋"/>
          <w:sz w:val="32"/>
          <w:szCs w:val="32"/>
        </w:rPr>
        <w:t>保障等</w:t>
      </w:r>
      <w:r>
        <w:rPr>
          <w:rFonts w:hint="eastAsia" w:ascii="仿宋" w:hAnsi="仿宋" w:eastAsia="仿宋" w:cs="仿宋"/>
          <w:sz w:val="32"/>
          <w:szCs w:val="32"/>
          <w:lang w:val="en-US" w:eastAsia="zh-CN"/>
        </w:rPr>
        <w:t>项目支出</w:t>
      </w:r>
      <w:r>
        <w:rPr>
          <w:rFonts w:hint="eastAsia" w:ascii="仿宋" w:hAnsi="仿宋" w:eastAsia="仿宋" w:cs="仿宋"/>
          <w:sz w:val="32"/>
          <w:szCs w:val="32"/>
        </w:rPr>
        <w:t>。</w:t>
      </w:r>
    </w:p>
    <w:p w14:paraId="3CC7A5E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灾害防治及应急管理支出（类）应急管理事务（款）事业运行（项）预算数为</w:t>
      </w:r>
      <w:r>
        <w:rPr>
          <w:rFonts w:hint="eastAsia" w:ascii="仿宋" w:hAnsi="仿宋" w:eastAsia="仿宋" w:cs="仿宋"/>
          <w:sz w:val="32"/>
          <w:szCs w:val="32"/>
          <w:lang w:val="en-US" w:eastAsia="zh-CN"/>
        </w:rPr>
        <w:t>153.64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主要用于：保证机构正常运转，完成日常工作任务而发生的人员支出和公用支出。</w:t>
      </w:r>
    </w:p>
    <w:p w14:paraId="39A113D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灾害防治及应急管理支出（类）应急管理事务（款）其他应急管理支出（项）预算数为</w:t>
      </w:r>
      <w:r>
        <w:rPr>
          <w:rFonts w:hint="eastAsia" w:ascii="仿宋" w:hAnsi="仿宋" w:eastAsia="仿宋" w:cs="仿宋"/>
          <w:sz w:val="32"/>
          <w:szCs w:val="32"/>
          <w:lang w:val="en-US" w:eastAsia="zh-CN"/>
        </w:rPr>
        <w:t>12.92</w:t>
      </w:r>
      <w:r>
        <w:rPr>
          <w:rFonts w:hint="eastAsia" w:ascii="仿宋" w:hAnsi="仿宋" w:eastAsia="仿宋" w:cs="仿宋"/>
          <w:sz w:val="32"/>
          <w:szCs w:val="32"/>
        </w:rPr>
        <w:t>万元，主要用于：应急电话使用等项目支出。</w:t>
      </w:r>
    </w:p>
    <w:p w14:paraId="7FEFD00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36" w:name="_Toc23742"/>
      <w:bookmarkStart w:id="37" w:name="_Toc9010"/>
      <w:bookmarkStart w:id="38" w:name="_Toc12104"/>
      <w:r>
        <w:rPr>
          <w:rFonts w:hint="eastAsia" w:ascii="黑体" w:hAnsi="黑体" w:eastAsia="黑体" w:cs="黑体"/>
          <w:sz w:val="32"/>
          <w:szCs w:val="32"/>
          <w:lang w:val="en-US" w:eastAsia="zh-CN"/>
        </w:rPr>
        <w:t>四、一般公共预算基本支出情况说明</w:t>
      </w:r>
      <w:bookmarkEnd w:id="36"/>
      <w:bookmarkEnd w:id="37"/>
      <w:bookmarkEnd w:id="38"/>
    </w:p>
    <w:p w14:paraId="015F0D48">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广元市应急保障中心2025年一般公共预算基本支出</w:t>
      </w:r>
      <w:r>
        <w:rPr>
          <w:rFonts w:hint="eastAsia" w:ascii="仿宋" w:hAnsi="仿宋" w:eastAsia="仿宋" w:cs="仿宋"/>
          <w:sz w:val="32"/>
          <w:szCs w:val="32"/>
          <w:highlight w:val="none"/>
          <w:lang w:val="en-US" w:eastAsia="zh-CN"/>
        </w:rPr>
        <w:t>192.54万元，</w:t>
      </w:r>
      <w:r>
        <w:rPr>
          <w:rFonts w:hint="eastAsia" w:ascii="仿宋" w:hAnsi="仿宋" w:eastAsia="仿宋" w:cs="仿宋"/>
          <w:sz w:val="32"/>
          <w:szCs w:val="32"/>
          <w:lang w:val="en-US" w:eastAsia="zh-CN"/>
        </w:rPr>
        <w:t>其中：</w:t>
      </w:r>
    </w:p>
    <w:p w14:paraId="67D2D6C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人员经费170.56</w:t>
      </w:r>
      <w:r>
        <w:rPr>
          <w:rFonts w:hint="eastAsia" w:ascii="仿宋" w:hAnsi="仿宋" w:eastAsia="仿宋" w:cs="仿宋"/>
          <w:sz w:val="32"/>
          <w:szCs w:val="32"/>
          <w:highlight w:val="none"/>
          <w:lang w:val="en-US" w:eastAsia="zh-CN"/>
        </w:rPr>
        <w:t>万元，主要包括：基本工资、津贴补贴、奖金、绩效工资、机关事业单位基本养老保险缴费、职工基本医疗保险缴费、其他社会保障缴费、住房公积金、生活补助等支出。</w:t>
      </w:r>
    </w:p>
    <w:p w14:paraId="6D1779D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highlight w:val="none"/>
          <w:lang w:val="en-US" w:eastAsia="zh-CN"/>
        </w:rPr>
        <w:t>公用经费</w:t>
      </w:r>
      <w:r>
        <w:rPr>
          <w:rFonts w:hint="eastAsia" w:ascii="仿宋" w:hAnsi="仿宋" w:eastAsia="仿宋" w:cs="仿宋"/>
          <w:sz w:val="32"/>
          <w:szCs w:val="32"/>
          <w:lang w:val="en-US" w:eastAsia="zh-CN"/>
        </w:rPr>
        <w:t>21.98</w:t>
      </w:r>
      <w:r>
        <w:rPr>
          <w:rFonts w:hint="eastAsia" w:ascii="仿宋" w:hAnsi="仿宋" w:eastAsia="仿宋" w:cs="仿宋"/>
          <w:sz w:val="32"/>
          <w:szCs w:val="32"/>
          <w:highlight w:val="none"/>
          <w:lang w:val="en-US" w:eastAsia="zh-CN"/>
        </w:rPr>
        <w:t>万元，主要包括：办公费、印刷费、邮电费</w:t>
      </w:r>
      <w:r>
        <w:rPr>
          <w:rFonts w:hint="eastAsia" w:ascii="仿宋" w:hAnsi="仿宋" w:eastAsia="仿宋" w:cs="仿宋"/>
          <w:sz w:val="32"/>
          <w:szCs w:val="32"/>
          <w:lang w:val="en-US" w:eastAsia="zh-CN"/>
        </w:rPr>
        <w:t>、差旅费、劳务费、委托业务费、工会经费、福利费、其他交通费用、其他商品和服务支出、办公设备购置等支出。</w:t>
      </w:r>
    </w:p>
    <w:p w14:paraId="7368A35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39" w:name="_Toc19351"/>
      <w:bookmarkStart w:id="40" w:name="_Toc29472"/>
      <w:bookmarkStart w:id="41" w:name="_Toc19680"/>
      <w:r>
        <w:rPr>
          <w:rFonts w:hint="eastAsia" w:ascii="黑体" w:hAnsi="黑体" w:eastAsia="黑体" w:cs="黑体"/>
          <w:sz w:val="32"/>
          <w:szCs w:val="32"/>
          <w:lang w:val="en-US" w:eastAsia="zh-CN"/>
        </w:rPr>
        <w:t>五、“三公”经费财政拨款预算安排情况说明</w:t>
      </w:r>
      <w:bookmarkEnd w:id="39"/>
      <w:bookmarkEnd w:id="40"/>
      <w:bookmarkEnd w:id="41"/>
    </w:p>
    <w:p w14:paraId="0BB307E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广元市应急保障中心2025年“三公”经费财政拨款预算数0万元，其中：公务接待费0万元，公务用车购置及运行维护费0万元，因公出国（境）经费0万元。</w:t>
      </w:r>
    </w:p>
    <w:p w14:paraId="00DA31F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黑体" w:hAnsi="黑体" w:eastAsia="黑体" w:cs="黑体"/>
          <w:sz w:val="32"/>
          <w:szCs w:val="32"/>
          <w:lang w:val="en-US" w:eastAsia="zh-CN"/>
        </w:rPr>
      </w:pPr>
      <w:bookmarkStart w:id="42" w:name="_Toc30475"/>
      <w:bookmarkStart w:id="43" w:name="_Toc4188"/>
      <w:bookmarkStart w:id="44" w:name="_Toc28108"/>
      <w:r>
        <w:rPr>
          <w:rFonts w:hint="eastAsia" w:ascii="黑体" w:hAnsi="黑体" w:eastAsia="黑体" w:cs="黑体"/>
          <w:sz w:val="32"/>
          <w:szCs w:val="32"/>
          <w:lang w:val="en-US" w:eastAsia="zh-CN"/>
        </w:rPr>
        <w:t>（一）公务接待费</w:t>
      </w:r>
      <w:bookmarkEnd w:id="42"/>
      <w:bookmarkEnd w:id="43"/>
      <w:bookmarkEnd w:id="44"/>
    </w:p>
    <w:p w14:paraId="67C3A9C4">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kern w:val="0"/>
          <w:sz w:val="32"/>
          <w:szCs w:val="32"/>
          <w:lang w:eastAsia="zh-Hans"/>
        </w:rPr>
        <w:t>广元市</w:t>
      </w:r>
      <w:r>
        <w:rPr>
          <w:rFonts w:hint="eastAsia" w:ascii="仿宋" w:hAnsi="仿宋" w:eastAsia="仿宋" w:cs="仿宋"/>
          <w:kern w:val="0"/>
          <w:sz w:val="32"/>
          <w:szCs w:val="32"/>
        </w:rPr>
        <w:t>应急保障</w:t>
      </w:r>
      <w:r>
        <w:rPr>
          <w:rFonts w:hint="eastAsia" w:ascii="仿宋" w:hAnsi="仿宋" w:eastAsia="仿宋" w:cs="仿宋"/>
          <w:kern w:val="0"/>
          <w:sz w:val="32"/>
          <w:szCs w:val="32"/>
          <w:lang w:eastAsia="zh-Hans"/>
        </w:rPr>
        <w:t>中心202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Hans"/>
        </w:rPr>
        <w:t>年</w:t>
      </w:r>
      <w:r>
        <w:rPr>
          <w:rFonts w:hint="eastAsia" w:ascii="仿宋" w:hAnsi="仿宋" w:eastAsia="仿宋" w:cs="仿宋"/>
          <w:kern w:val="0"/>
          <w:sz w:val="32"/>
          <w:szCs w:val="32"/>
        </w:rPr>
        <w:t>无公务接待费预算安排</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与2024年预算相比持平。</w:t>
      </w:r>
    </w:p>
    <w:p w14:paraId="40534CE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45" w:name="_Toc9187"/>
      <w:bookmarkStart w:id="46" w:name="_Toc2692"/>
      <w:bookmarkStart w:id="47" w:name="_Toc12763"/>
      <w:r>
        <w:rPr>
          <w:rFonts w:hint="eastAsia" w:ascii="黑体" w:hAnsi="黑体" w:eastAsia="黑体" w:cs="黑体"/>
          <w:sz w:val="32"/>
          <w:szCs w:val="32"/>
          <w:lang w:val="en-US" w:eastAsia="zh-CN"/>
        </w:rPr>
        <w:t>（二）公务用车购置及运行维护费</w:t>
      </w:r>
      <w:bookmarkEnd w:id="45"/>
      <w:bookmarkEnd w:id="46"/>
      <w:bookmarkEnd w:id="47"/>
    </w:p>
    <w:p w14:paraId="28CA5839">
      <w:pPr>
        <w:widowControl/>
        <w:shd w:val="clear"/>
        <w:spacing w:line="580" w:lineRule="atLeast"/>
        <w:ind w:firstLine="671"/>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广元市</w:t>
      </w:r>
      <w:r>
        <w:rPr>
          <w:rFonts w:hint="eastAsia" w:ascii="仿宋" w:hAnsi="仿宋" w:eastAsia="仿宋" w:cs="仿宋"/>
          <w:kern w:val="0"/>
          <w:sz w:val="32"/>
          <w:szCs w:val="32"/>
        </w:rPr>
        <w:t>应急保障</w:t>
      </w:r>
      <w:r>
        <w:rPr>
          <w:rFonts w:hint="eastAsia" w:ascii="仿宋" w:hAnsi="仿宋" w:eastAsia="仿宋" w:cs="仿宋"/>
          <w:kern w:val="0"/>
          <w:sz w:val="32"/>
          <w:szCs w:val="32"/>
          <w:lang w:eastAsia="zh-Hans"/>
        </w:rPr>
        <w:t>中心202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Hans"/>
        </w:rPr>
        <w:t>年</w:t>
      </w:r>
      <w:r>
        <w:rPr>
          <w:rFonts w:hint="eastAsia" w:ascii="仿宋" w:hAnsi="仿宋" w:eastAsia="仿宋" w:cs="仿宋"/>
          <w:kern w:val="0"/>
          <w:sz w:val="32"/>
          <w:szCs w:val="32"/>
        </w:rPr>
        <w:t>无公务用车购置及运行维护费预算安排</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与2024年预算相比持平</w:t>
      </w:r>
      <w:r>
        <w:rPr>
          <w:rFonts w:hint="eastAsia" w:ascii="仿宋" w:hAnsi="仿宋" w:eastAsia="仿宋" w:cs="仿宋"/>
          <w:kern w:val="0"/>
          <w:sz w:val="32"/>
          <w:szCs w:val="32"/>
        </w:rPr>
        <w:t>。</w:t>
      </w:r>
    </w:p>
    <w:p w14:paraId="05A9FE5C">
      <w:pPr>
        <w:widowControl/>
        <w:shd w:val="clear"/>
        <w:spacing w:line="580" w:lineRule="atLeast"/>
        <w:ind w:firstLine="640" w:firstLineChars="200"/>
        <w:rPr>
          <w:rFonts w:ascii="仿宋_GB2312" w:hAnsi="宋体" w:eastAsia="仿宋_GB2312" w:cs="宋体"/>
          <w:kern w:val="0"/>
          <w:sz w:val="32"/>
          <w:szCs w:val="32"/>
          <w:lang w:eastAsia="zh-Hans"/>
        </w:rPr>
      </w:pPr>
      <w:r>
        <w:rPr>
          <w:rFonts w:hint="eastAsia" w:ascii="仿宋" w:hAnsi="仿宋" w:eastAsia="仿宋" w:cs="仿宋"/>
          <w:kern w:val="0"/>
          <w:sz w:val="32"/>
          <w:szCs w:val="32"/>
          <w:lang w:eastAsia="zh-Hans"/>
        </w:rPr>
        <w:t>单位现有公务用车0辆。</w:t>
      </w:r>
    </w:p>
    <w:p w14:paraId="127AD9B2">
      <w:pPr>
        <w:widowControl/>
        <w:shd w:val="clear"/>
        <w:spacing w:line="580" w:lineRule="atLeast"/>
        <w:ind w:firstLine="668"/>
        <w:rPr>
          <w:rFonts w:hint="eastAsia" w:ascii="仿宋" w:hAnsi="仿宋" w:eastAsia="仿宋" w:cs="仿宋"/>
          <w:kern w:val="0"/>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Hans"/>
        </w:rPr>
        <w:t>年安排公务用车</w:t>
      </w:r>
      <w:r>
        <w:rPr>
          <w:rFonts w:hint="eastAsia" w:ascii="仿宋" w:hAnsi="仿宋" w:eastAsia="仿宋" w:cs="仿宋"/>
          <w:kern w:val="0"/>
          <w:sz w:val="32"/>
          <w:szCs w:val="32"/>
          <w:lang w:eastAsia="zh-CN"/>
        </w:rPr>
        <w:t>购置和</w:t>
      </w:r>
      <w:r>
        <w:rPr>
          <w:rFonts w:hint="eastAsia" w:ascii="仿宋" w:hAnsi="仿宋" w:eastAsia="仿宋" w:cs="仿宋"/>
          <w:kern w:val="0"/>
          <w:sz w:val="32"/>
          <w:szCs w:val="32"/>
          <w:lang w:eastAsia="zh-Hans"/>
        </w:rPr>
        <w:t>运行维护费0万元</w:t>
      </w:r>
      <w:r>
        <w:rPr>
          <w:rFonts w:hint="eastAsia" w:ascii="仿宋" w:hAnsi="仿宋" w:eastAsia="仿宋" w:cs="仿宋"/>
          <w:kern w:val="0"/>
          <w:sz w:val="32"/>
          <w:szCs w:val="32"/>
        </w:rPr>
        <w:t>。</w:t>
      </w:r>
    </w:p>
    <w:p w14:paraId="3CA8A17D">
      <w:pPr>
        <w:keepNext w:val="0"/>
        <w:keepLines w:val="0"/>
        <w:pageBreakBefore w:val="0"/>
        <w:widowControl/>
        <w:shd w:val="clear"/>
        <w:kinsoku/>
        <w:wordWrap/>
        <w:overflowPunct/>
        <w:topLinePunct w:val="0"/>
        <w:autoSpaceDE/>
        <w:autoSpaceDN/>
        <w:bidi w:val="0"/>
        <w:adjustRightInd/>
        <w:snapToGrid/>
        <w:spacing w:line="580" w:lineRule="atLeast"/>
        <w:ind w:firstLine="669"/>
        <w:textAlignment w:val="auto"/>
        <w:outlineLvl w:val="2"/>
        <w:rPr>
          <w:rFonts w:hint="eastAsia" w:ascii="黑体" w:hAnsi="黑体" w:eastAsia="黑体" w:cs="黑体"/>
          <w:sz w:val="32"/>
          <w:szCs w:val="32"/>
          <w:lang w:val="en-US" w:eastAsia="zh-CN"/>
        </w:rPr>
      </w:pPr>
      <w:bookmarkStart w:id="48" w:name="_Toc21791"/>
      <w:bookmarkStart w:id="49" w:name="_Toc12475"/>
      <w:bookmarkStart w:id="50" w:name="_Toc30053"/>
      <w:r>
        <w:rPr>
          <w:rFonts w:hint="eastAsia" w:ascii="黑体" w:hAnsi="黑体" w:eastAsia="黑体" w:cs="黑体"/>
          <w:sz w:val="32"/>
          <w:szCs w:val="32"/>
          <w:lang w:val="en-US" w:eastAsia="zh-CN"/>
        </w:rPr>
        <w:t>（三）因公出国（境）经费</w:t>
      </w:r>
      <w:bookmarkEnd w:id="48"/>
      <w:bookmarkEnd w:id="49"/>
      <w:bookmarkEnd w:id="50"/>
    </w:p>
    <w:p w14:paraId="2F2EC92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sz w:val="32"/>
          <w:szCs w:val="32"/>
          <w:lang w:val="en-US" w:eastAsia="zh-CN"/>
        </w:rPr>
        <w:t>因公出国（境）经费与2024年预算相比持平，2025年未安排预算资金。</w:t>
      </w:r>
    </w:p>
    <w:p w14:paraId="6221995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51" w:name="_Toc11550"/>
      <w:bookmarkStart w:id="52" w:name="_Toc32301"/>
      <w:bookmarkStart w:id="53" w:name="_Toc12054"/>
      <w:r>
        <w:rPr>
          <w:rFonts w:hint="eastAsia" w:ascii="黑体" w:hAnsi="黑体" w:eastAsia="黑体" w:cs="黑体"/>
          <w:sz w:val="32"/>
          <w:szCs w:val="32"/>
          <w:lang w:val="en-US" w:eastAsia="zh-CN"/>
        </w:rPr>
        <w:t>六、政府性基金预算支出情况说明</w:t>
      </w:r>
      <w:bookmarkEnd w:id="51"/>
      <w:bookmarkEnd w:id="52"/>
      <w:bookmarkEnd w:id="53"/>
    </w:p>
    <w:p w14:paraId="2A540D5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广元市应急保障中心2025年无政府性基金预算拨款安排的支出。</w:t>
      </w:r>
    </w:p>
    <w:p w14:paraId="041BAC9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54" w:name="_Toc24721"/>
      <w:bookmarkStart w:id="55" w:name="_Toc9124"/>
      <w:bookmarkStart w:id="56" w:name="_Toc6857"/>
      <w:r>
        <w:rPr>
          <w:rFonts w:hint="eastAsia" w:ascii="黑体" w:hAnsi="黑体" w:eastAsia="黑体" w:cs="黑体"/>
          <w:sz w:val="32"/>
          <w:szCs w:val="32"/>
          <w:lang w:val="en-US" w:eastAsia="zh-CN"/>
        </w:rPr>
        <w:t>七、国有资本经营预算支出情况说明</w:t>
      </w:r>
      <w:bookmarkEnd w:id="54"/>
      <w:bookmarkEnd w:id="55"/>
      <w:bookmarkEnd w:id="56"/>
    </w:p>
    <w:p w14:paraId="526FE90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广元市应急保障中心2025年无国有资本经营预算拨款安排的支出。</w:t>
      </w:r>
    </w:p>
    <w:p w14:paraId="3FD0FBE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57" w:name="_Toc30761"/>
      <w:bookmarkStart w:id="58" w:name="_Toc16302"/>
      <w:bookmarkStart w:id="59" w:name="_Toc23626"/>
      <w:r>
        <w:rPr>
          <w:rFonts w:hint="eastAsia" w:ascii="黑体" w:hAnsi="黑体" w:eastAsia="黑体" w:cs="黑体"/>
          <w:sz w:val="32"/>
          <w:szCs w:val="32"/>
          <w:lang w:val="en-US" w:eastAsia="zh-CN"/>
        </w:rPr>
        <w:t>八、其他重要事项的情况说明</w:t>
      </w:r>
      <w:bookmarkEnd w:id="57"/>
      <w:bookmarkEnd w:id="58"/>
      <w:bookmarkEnd w:id="59"/>
    </w:p>
    <w:p w14:paraId="217ED07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60" w:name="_Toc11977"/>
      <w:bookmarkStart w:id="61" w:name="_Toc25769"/>
      <w:bookmarkStart w:id="62" w:name="_Toc23847"/>
      <w:r>
        <w:rPr>
          <w:rFonts w:hint="eastAsia" w:ascii="黑体" w:hAnsi="黑体" w:eastAsia="黑体" w:cs="黑体"/>
          <w:sz w:val="32"/>
          <w:szCs w:val="32"/>
          <w:lang w:val="en-US" w:eastAsia="zh-CN"/>
        </w:rPr>
        <w:t>（一）机关运行经费</w:t>
      </w:r>
      <w:bookmarkEnd w:id="60"/>
      <w:bookmarkEnd w:id="61"/>
      <w:bookmarkEnd w:id="62"/>
    </w:p>
    <w:p w14:paraId="04E57D48">
      <w:pPr>
        <w:widowControl/>
        <w:shd w:val="clear"/>
        <w:spacing w:line="580" w:lineRule="atLeast"/>
        <w:ind w:firstLine="668"/>
        <w:rPr>
          <w:rFonts w:ascii="仿宋_GB2312" w:hAnsi="宋体" w:eastAsia="仿宋_GB2312" w:cs="宋体"/>
          <w:kern w:val="0"/>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Hans"/>
        </w:rPr>
        <w:t>年，广元市应急保障中心</w:t>
      </w:r>
      <w:r>
        <w:rPr>
          <w:rFonts w:hint="eastAsia" w:ascii="仿宋" w:hAnsi="仿宋" w:eastAsia="仿宋" w:cs="仿宋"/>
          <w:kern w:val="0"/>
          <w:sz w:val="32"/>
          <w:szCs w:val="32"/>
        </w:rPr>
        <w:t>为市应急管理局下属事业单位，</w:t>
      </w:r>
      <w:r>
        <w:rPr>
          <w:rFonts w:hint="eastAsia" w:ascii="仿宋" w:hAnsi="仿宋" w:eastAsia="仿宋" w:cs="仿宋"/>
          <w:kern w:val="0"/>
          <w:sz w:val="32"/>
          <w:szCs w:val="32"/>
          <w:lang w:val="en-US" w:eastAsia="zh-CN"/>
        </w:rPr>
        <w:t>按规定未使用机</w:t>
      </w:r>
      <w:r>
        <w:rPr>
          <w:rFonts w:hint="eastAsia" w:ascii="仿宋" w:hAnsi="仿宋" w:eastAsia="仿宋" w:cs="仿宋"/>
          <w:kern w:val="0"/>
          <w:sz w:val="32"/>
          <w:szCs w:val="32"/>
          <w:lang w:eastAsia="zh-Hans"/>
        </w:rPr>
        <w:t>关运行</w:t>
      </w:r>
      <w:r>
        <w:rPr>
          <w:rFonts w:hint="eastAsia" w:ascii="仿宋" w:hAnsi="仿宋" w:eastAsia="仿宋" w:cs="仿宋"/>
          <w:kern w:val="0"/>
          <w:sz w:val="32"/>
          <w:szCs w:val="32"/>
          <w:lang w:eastAsia="zh-CN"/>
        </w:rPr>
        <w:t>的</w:t>
      </w:r>
      <w:r>
        <w:rPr>
          <w:rFonts w:hint="eastAsia" w:ascii="仿宋" w:hAnsi="仿宋" w:eastAsia="仿宋" w:cs="仿宋"/>
          <w:kern w:val="0"/>
          <w:sz w:val="32"/>
          <w:szCs w:val="32"/>
          <w:lang w:val="en-US" w:eastAsia="zh-CN"/>
        </w:rPr>
        <w:t>相关科目</w:t>
      </w:r>
      <w:r>
        <w:rPr>
          <w:rFonts w:hint="eastAsia" w:ascii="仿宋" w:hAnsi="仿宋" w:eastAsia="仿宋" w:cs="仿宋"/>
          <w:kern w:val="0"/>
          <w:sz w:val="32"/>
          <w:szCs w:val="32"/>
        </w:rPr>
        <w:t>。</w:t>
      </w:r>
    </w:p>
    <w:p w14:paraId="16716DE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63" w:name="_Toc25249"/>
      <w:bookmarkStart w:id="64" w:name="_Toc9632"/>
      <w:bookmarkStart w:id="65" w:name="_Toc20708"/>
      <w:r>
        <w:rPr>
          <w:rFonts w:hint="eastAsia" w:ascii="黑体" w:hAnsi="黑体" w:eastAsia="黑体" w:cs="黑体"/>
          <w:sz w:val="32"/>
          <w:szCs w:val="32"/>
          <w:lang w:val="en-US" w:eastAsia="zh-CN"/>
        </w:rPr>
        <w:t>（二）政府采购情况</w:t>
      </w:r>
      <w:bookmarkEnd w:id="63"/>
      <w:bookmarkEnd w:id="64"/>
      <w:bookmarkEnd w:id="65"/>
    </w:p>
    <w:p w14:paraId="1FF2000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eastAsia="zh-Hans"/>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Hans"/>
        </w:rPr>
        <w:t>年，广元市应急保障中心安排政府采购预算</w:t>
      </w:r>
      <w:r>
        <w:rPr>
          <w:rFonts w:hint="eastAsia" w:ascii="仿宋" w:hAnsi="仿宋" w:eastAsia="仿宋" w:cs="仿宋"/>
          <w:kern w:val="0"/>
          <w:sz w:val="32"/>
          <w:szCs w:val="32"/>
          <w:lang w:val="en-US" w:eastAsia="zh-CN"/>
        </w:rPr>
        <w:t>3.28</w:t>
      </w:r>
      <w:r>
        <w:rPr>
          <w:rFonts w:hint="eastAsia" w:ascii="仿宋" w:hAnsi="仿宋" w:eastAsia="仿宋" w:cs="仿宋"/>
          <w:kern w:val="0"/>
          <w:sz w:val="32"/>
          <w:szCs w:val="32"/>
          <w:lang w:eastAsia="zh-Hans"/>
        </w:rPr>
        <w:t>万元</w:t>
      </w:r>
      <w:r>
        <w:rPr>
          <w:rFonts w:hint="eastAsia" w:ascii="仿宋_GB2312" w:hAnsi="仿宋_GB2312" w:eastAsia="仿宋_GB2312" w:cs="仿宋_GB2312"/>
          <w:sz w:val="32"/>
          <w:szCs w:val="32"/>
          <w:lang w:val="en-US" w:eastAsia="zh-CN"/>
        </w:rPr>
        <w:t>其中：政府采购货物预算3.28万元、政府采购工程预算0万元、政府采购服务预算0万元。</w:t>
      </w:r>
    </w:p>
    <w:p w14:paraId="0247304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lang w:val="en-US" w:eastAsia="zh-CN"/>
        </w:rPr>
      </w:pPr>
      <w:bookmarkStart w:id="66" w:name="_Toc30755"/>
      <w:bookmarkStart w:id="67" w:name="_Toc22900"/>
      <w:bookmarkStart w:id="68" w:name="_Toc32610"/>
      <w:r>
        <w:rPr>
          <w:rFonts w:hint="eastAsia" w:ascii="黑体" w:hAnsi="黑体" w:eastAsia="黑体" w:cs="黑体"/>
          <w:sz w:val="32"/>
          <w:szCs w:val="32"/>
          <w:lang w:val="en-US" w:eastAsia="zh-CN"/>
        </w:rPr>
        <w:t>（三）国有资产占有使用情况</w:t>
      </w:r>
      <w:bookmarkEnd w:id="66"/>
      <w:bookmarkEnd w:id="67"/>
      <w:bookmarkEnd w:id="68"/>
    </w:p>
    <w:p w14:paraId="0FADC519">
      <w:pPr>
        <w:spacing w:line="576" w:lineRule="exact"/>
        <w:ind w:firstLine="640" w:firstLineChars="200"/>
        <w:rPr>
          <w:rFonts w:ascii="仿宋_GB2312" w:hAnsi="仿宋_GB2312" w:eastAsia="仿宋_GB2312" w:cs="仿宋_GB2312"/>
          <w:sz w:val="32"/>
          <w:szCs w:val="32"/>
        </w:rPr>
      </w:pPr>
      <w:r>
        <w:rPr>
          <w:rFonts w:hint="eastAsia" w:ascii="仿宋" w:hAnsi="仿宋" w:eastAsia="仿宋" w:cs="仿宋"/>
          <w:kern w:val="0"/>
          <w:sz w:val="32"/>
          <w:szCs w:val="32"/>
          <w:lang w:eastAsia="zh-Hans"/>
        </w:rPr>
        <w:t>截至202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Hans"/>
        </w:rPr>
        <w:t>年底，广元市应急保障中心共有车辆0</w:t>
      </w:r>
      <w:r>
        <w:rPr>
          <w:rFonts w:hint="eastAsia" w:ascii="仿宋" w:hAnsi="仿宋" w:eastAsia="仿宋" w:cs="仿宋"/>
          <w:kern w:val="0"/>
          <w:sz w:val="32"/>
          <w:szCs w:val="32"/>
          <w:lang w:eastAsia="zh-CN"/>
        </w:rPr>
        <w:t>辆。</w:t>
      </w:r>
      <w:r>
        <w:rPr>
          <w:rFonts w:hint="eastAsia" w:ascii="仿宋_GB2312" w:hAnsi="仿宋_GB2312" w:eastAsia="仿宋_GB2312" w:cs="仿宋_GB2312"/>
          <w:sz w:val="32"/>
          <w:szCs w:val="32"/>
        </w:rPr>
        <w:t>单位无价值</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万元以上的大型设备。</w:t>
      </w:r>
    </w:p>
    <w:p w14:paraId="5E0588F4">
      <w:pPr>
        <w:spacing w:line="576" w:lineRule="exact"/>
        <w:ind w:firstLine="640" w:firstLineChars="200"/>
        <w:rPr>
          <w:rFonts w:hint="eastAsia" w:ascii="仿宋" w:hAnsi="仿宋" w:eastAsia="仿宋" w:cs="仿宋"/>
          <w:kern w:val="0"/>
          <w:sz w:val="32"/>
          <w:szCs w:val="32"/>
          <w:lang w:eastAsia="zh-Hans"/>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年部门预算未安排购置车辆及单位价值</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万元以上大型设备。</w:t>
      </w:r>
    </w:p>
    <w:p w14:paraId="36EF27D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rPr>
      </w:pPr>
      <w:bookmarkStart w:id="69" w:name="_Toc1523"/>
      <w:bookmarkStart w:id="70" w:name="_Toc15481"/>
      <w:bookmarkStart w:id="71" w:name="_Toc20662"/>
      <w:r>
        <w:rPr>
          <w:rFonts w:hint="eastAsia" w:ascii="黑体" w:hAnsi="黑体" w:eastAsia="黑体" w:cs="黑体"/>
          <w:sz w:val="32"/>
          <w:szCs w:val="32"/>
          <w:lang w:val="en-US" w:eastAsia="zh-CN"/>
        </w:rPr>
        <w:t>（四）绩效目标设置情况</w:t>
      </w:r>
      <w:bookmarkEnd w:id="69"/>
      <w:bookmarkEnd w:id="70"/>
      <w:bookmarkEnd w:id="71"/>
    </w:p>
    <w:p w14:paraId="0D7A9254">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2025年广元市</w:t>
      </w:r>
      <w:r>
        <w:rPr>
          <w:rFonts w:hint="eastAsia" w:ascii="仿宋" w:hAnsi="仿宋" w:eastAsia="仿宋" w:cs="仿宋"/>
          <w:kern w:val="0"/>
          <w:sz w:val="32"/>
          <w:szCs w:val="32"/>
          <w:lang w:eastAsia="zh-Hans"/>
        </w:rPr>
        <w:t>应急保障</w:t>
      </w:r>
      <w:r>
        <w:rPr>
          <w:rFonts w:hint="eastAsia" w:ascii="仿宋" w:hAnsi="仿宋" w:eastAsia="仿宋" w:cs="仿宋"/>
          <w:sz w:val="32"/>
          <w:szCs w:val="32"/>
          <w:lang w:val="en-US" w:eastAsia="zh-CN"/>
        </w:rPr>
        <w:t>中心开展绩效目标管理的项目16个，涉及预算265.67万元。其中：人员类项目5个，涉及预算170.56万元；运转类项目3个，涉及预算21.98万元；特定目标类项目8个，涉及预算73.13万元。</w:t>
      </w:r>
    </w:p>
    <w:p w14:paraId="4E5783C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5F4BB17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4D325567">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5E0741C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6741A32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3D67FA2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3D3A2DC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7C552132">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44"/>
          <w:szCs w:val="44"/>
          <w:lang w:val="en-US" w:eastAsia="zh-CN"/>
        </w:rPr>
      </w:pPr>
      <w:bookmarkStart w:id="72" w:name="_Toc12249"/>
      <w:bookmarkStart w:id="73" w:name="_Toc3369"/>
      <w:bookmarkStart w:id="74" w:name="_Toc6271"/>
      <w:r>
        <w:rPr>
          <w:rFonts w:hint="eastAsia" w:ascii="黑体" w:hAnsi="黑体" w:eastAsia="黑体" w:cs="黑体"/>
          <w:sz w:val="44"/>
          <w:szCs w:val="44"/>
          <w:lang w:val="en-US" w:eastAsia="zh-CN"/>
        </w:rPr>
        <w:t>第三部分 名词解释</w:t>
      </w:r>
      <w:bookmarkEnd w:id="72"/>
      <w:bookmarkEnd w:id="73"/>
      <w:bookmarkEnd w:id="74"/>
    </w:p>
    <w:p w14:paraId="48FDC350">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21492469">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28E282FB">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66CDC613">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16CFFC4A">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050B9AA0">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718E5D5E">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33B9C7C9">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24D9C5D9">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264F3DF3">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4E8FF9BE">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18EDA5F9">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42432807">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0938D2CF">
      <w:pPr>
        <w:keepNext w:val="0"/>
        <w:keepLines w:val="0"/>
        <w:pageBreakBefore w:val="0"/>
        <w:widowControl w:val="0"/>
        <w:numPr>
          <w:ilvl w:val="0"/>
          <w:numId w:val="0"/>
        </w:numPr>
        <w:shd w:val="clear"/>
        <w:suppressAutoHyphens/>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44"/>
          <w:szCs w:val="44"/>
          <w:lang w:val="en-US" w:eastAsia="zh-CN"/>
        </w:rPr>
      </w:pPr>
    </w:p>
    <w:p w14:paraId="71DAC492">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财政拨款收入：</w:t>
      </w:r>
      <w:r>
        <w:rPr>
          <w:rFonts w:hint="eastAsia" w:ascii="仿宋" w:hAnsi="仿宋" w:eastAsia="仿宋" w:cs="仿宋"/>
          <w:sz w:val="32"/>
          <w:szCs w:val="32"/>
          <w:lang w:val="en-US" w:eastAsia="zh-CN"/>
        </w:rPr>
        <w:t>指市财政当年安排的财政预算收入。按现行管理制度，部门预算中反映的财政拨款包括一般公共预算拨款和政府性基金预算拨款。</w:t>
      </w:r>
    </w:p>
    <w:p w14:paraId="522ACA86">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社会保障和就业（类）行政事业单位养老支出（款）机关事业单位基本养老保险缴费支出（项）：指部门实施养老保险制度由单位缴纳的养老保险的支出。</w:t>
      </w:r>
    </w:p>
    <w:p w14:paraId="378E7EBD">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社会保障和就业（类）其他社会保障和就业支出（款）其他社会保障和就业支出（项）：指除上述以外其他用于社会保障和就业方面的支出。</w:t>
      </w:r>
    </w:p>
    <w:p w14:paraId="03CBAA94">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卫生健康（类）行政事业单位医疗（款）事业单位医疗（项）：指机关及参公管理事业单位用于单位应缴纳基本医疗保险支出。</w:t>
      </w:r>
    </w:p>
    <w:p w14:paraId="27EE75C7">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农林水支出（类）巩固脱贫衔接乡村振兴（款）其他巩固脱贫衔接乡村振兴支出（项）：指单位用于巩固拓展脱贫攻坚成果同乡村振兴有效衔接方面的支出。</w:t>
      </w:r>
    </w:p>
    <w:p w14:paraId="562939D1">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住房保障（类）住房改革支出（款）住房公积金（项）：指按照《住房公积金管理条例》的规定，由单位及其在职职工缴存的长期住房储金。</w:t>
      </w:r>
    </w:p>
    <w:p w14:paraId="49545B3A">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灾害防治及应急管理支出（类）应急管理事务（款）应急管理（项）：指反映用于应急管理的法律法规制定修订，应急预案演练、协调保障等方面的支出。</w:t>
      </w:r>
    </w:p>
    <w:p w14:paraId="06CDEB63">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灾害防治及应急管理支出（类）应急管理事务（款）事业运行（项）：指反映事业单位的基本支出，不包括行政单位后勤服务中心、医务室等附属事业单位。</w:t>
      </w:r>
    </w:p>
    <w:p w14:paraId="0F21A115">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灾害防治及应急管理支出（类）应急管理事务（款）其他应急管理支出（项）：指除上述项目外的其他应急管理方面的支出。</w:t>
      </w:r>
    </w:p>
    <w:p w14:paraId="50237D27">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基本支出：指为保证机构正常运转，完成日常工作任务而发生的人员支出和公用支出。</w:t>
      </w:r>
    </w:p>
    <w:p w14:paraId="391E8D44">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项目支出：指在基本支出之外为完成特定行政任务和事业发展目标所发生的支出。</w:t>
      </w:r>
    </w:p>
    <w:p w14:paraId="23D4DF92">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sz w:val="32"/>
          <w:szCs w:val="32"/>
          <w:lang w:val="en-US" w:eastAsia="zh-CN"/>
        </w:rPr>
        <w:br w:type="textWrapping"/>
      </w:r>
    </w:p>
    <w:p w14:paraId="39020D4F">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sz w:val="30"/>
          <w:szCs w:val="30"/>
          <w:lang w:val="en-US" w:eastAsia="zh-CN"/>
        </w:rPr>
      </w:pPr>
    </w:p>
    <w:p w14:paraId="7BC426B2">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sz w:val="30"/>
          <w:szCs w:val="30"/>
          <w:lang w:val="en-US" w:eastAsia="zh-CN"/>
        </w:rPr>
      </w:pPr>
    </w:p>
    <w:p w14:paraId="3764EBD4">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sz w:val="30"/>
          <w:szCs w:val="30"/>
          <w:lang w:val="en-US" w:eastAsia="zh-CN"/>
        </w:rPr>
      </w:pPr>
    </w:p>
    <w:p w14:paraId="2638BBEC">
      <w:pPr>
        <w:keepNext w:val="0"/>
        <w:keepLines w:val="0"/>
        <w:pageBreakBefore w:val="0"/>
        <w:widowControl w:val="0"/>
        <w:shd w:val="clear"/>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仿宋"/>
          <w:sz w:val="30"/>
          <w:szCs w:val="30"/>
          <w:lang w:val="en-US" w:eastAsia="zh-CN"/>
        </w:rPr>
      </w:pPr>
    </w:p>
    <w:p w14:paraId="2CDAEC81">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505939E">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987FCB8">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D8B67D1">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6FA8652">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CA8C78F">
      <w:pPr>
        <w:keepNext w:val="0"/>
        <w:keepLines w:val="0"/>
        <w:pageBreakBefore w:val="0"/>
        <w:widowControl w:val="0"/>
        <w:shd w:val="clear"/>
        <w:kinsoku/>
        <w:wordWrap/>
        <w:overflowPunct/>
        <w:topLinePunct w:val="0"/>
        <w:autoSpaceDE/>
        <w:autoSpaceDN/>
        <w:bidi w:val="0"/>
        <w:adjustRightInd/>
        <w:snapToGrid/>
        <w:spacing w:line="576" w:lineRule="exact"/>
        <w:ind w:firstLine="880" w:firstLineChars="200"/>
        <w:jc w:val="center"/>
        <w:textAlignment w:val="auto"/>
        <w:outlineLvl w:val="0"/>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75" w:name="_Toc22345"/>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第四部分 广元市应急保障中心2025年单位预算表</w:t>
      </w:r>
      <w:bookmarkEnd w:id="75"/>
    </w:p>
    <w:p w14:paraId="01CA1D99">
      <w:pPr>
        <w:bidi w:val="0"/>
        <w:rPr>
          <w:rFonts w:hint="eastAsia" w:ascii="Calibri" w:hAnsi="Calibri" w:eastAsia="宋体" w:cs="Times New Roman"/>
          <w:color w:val="auto"/>
          <w:kern w:val="2"/>
          <w:sz w:val="21"/>
          <w:szCs w:val="24"/>
          <w:lang w:val="en-US" w:eastAsia="zh-CN" w:bidi="ar-SA"/>
        </w:rPr>
      </w:pPr>
    </w:p>
    <w:p w14:paraId="69C652BC">
      <w:pPr>
        <w:bidi w:val="0"/>
        <w:rPr>
          <w:rFonts w:hint="eastAsia"/>
          <w:lang w:val="en-US" w:eastAsia="zh-CN"/>
        </w:rPr>
      </w:pPr>
    </w:p>
    <w:p w14:paraId="1F1F7187">
      <w:pPr>
        <w:bidi w:val="0"/>
        <w:rPr>
          <w:rFonts w:hint="eastAsia"/>
          <w:lang w:val="en-US" w:eastAsia="zh-CN"/>
        </w:rPr>
      </w:pPr>
    </w:p>
    <w:p w14:paraId="176582D1">
      <w:pPr>
        <w:bidi w:val="0"/>
        <w:rPr>
          <w:rFonts w:hint="eastAsia"/>
          <w:lang w:val="en-US" w:eastAsia="zh-CN"/>
        </w:rPr>
      </w:pPr>
    </w:p>
    <w:p w14:paraId="47F3E302">
      <w:pPr>
        <w:bidi w:val="0"/>
        <w:rPr>
          <w:rFonts w:hint="eastAsia"/>
          <w:lang w:val="en-US" w:eastAsia="zh-CN"/>
        </w:rPr>
      </w:pPr>
    </w:p>
    <w:p w14:paraId="1EE799B6">
      <w:pPr>
        <w:bidi w:val="0"/>
        <w:rPr>
          <w:rFonts w:hint="eastAsia"/>
          <w:lang w:val="en-US" w:eastAsia="zh-CN"/>
        </w:rPr>
      </w:pPr>
    </w:p>
    <w:p w14:paraId="7D06B657">
      <w:pPr>
        <w:bidi w:val="0"/>
        <w:rPr>
          <w:rFonts w:hint="eastAsia"/>
          <w:lang w:val="en-US" w:eastAsia="zh-CN"/>
        </w:rPr>
      </w:pPr>
    </w:p>
    <w:p w14:paraId="0BE2F9CE">
      <w:pPr>
        <w:bidi w:val="0"/>
        <w:rPr>
          <w:rFonts w:hint="eastAsia"/>
          <w:lang w:val="en-US" w:eastAsia="zh-CN"/>
        </w:rPr>
      </w:pPr>
    </w:p>
    <w:p w14:paraId="57DB07D2">
      <w:pPr>
        <w:bidi w:val="0"/>
        <w:rPr>
          <w:rFonts w:hint="eastAsia"/>
          <w:lang w:val="en-US" w:eastAsia="zh-CN"/>
        </w:rPr>
      </w:pPr>
    </w:p>
    <w:p w14:paraId="118E393A">
      <w:pPr>
        <w:bidi w:val="0"/>
        <w:rPr>
          <w:rFonts w:hint="eastAsia"/>
          <w:lang w:val="en-US" w:eastAsia="zh-CN"/>
        </w:rPr>
      </w:pPr>
    </w:p>
    <w:p w14:paraId="24D12985">
      <w:pPr>
        <w:bidi w:val="0"/>
        <w:rPr>
          <w:rFonts w:hint="eastAsia"/>
          <w:lang w:val="en-US" w:eastAsia="zh-CN"/>
        </w:rPr>
      </w:pPr>
    </w:p>
    <w:p w14:paraId="33B7EFA7">
      <w:pPr>
        <w:bidi w:val="0"/>
        <w:rPr>
          <w:rFonts w:hint="eastAsia"/>
          <w:lang w:val="en-US" w:eastAsia="zh-CN"/>
        </w:rPr>
      </w:pPr>
    </w:p>
    <w:p w14:paraId="42806A67">
      <w:pPr>
        <w:bidi w:val="0"/>
        <w:rPr>
          <w:rFonts w:hint="eastAsia"/>
          <w:lang w:val="en-US" w:eastAsia="zh-CN"/>
        </w:rPr>
      </w:pPr>
    </w:p>
    <w:p w14:paraId="47798BC2">
      <w:pPr>
        <w:bidi w:val="0"/>
        <w:rPr>
          <w:rFonts w:hint="eastAsia"/>
          <w:lang w:val="en-US" w:eastAsia="zh-CN"/>
        </w:rPr>
      </w:pPr>
    </w:p>
    <w:p w14:paraId="4C5B71DA">
      <w:pPr>
        <w:bidi w:val="0"/>
        <w:rPr>
          <w:rFonts w:hint="eastAsia"/>
          <w:lang w:val="en-US" w:eastAsia="zh-CN"/>
        </w:rPr>
      </w:pPr>
    </w:p>
    <w:p w14:paraId="43EC974A">
      <w:pPr>
        <w:bidi w:val="0"/>
        <w:rPr>
          <w:rFonts w:hint="eastAsia"/>
          <w:lang w:val="en-US" w:eastAsia="zh-CN"/>
        </w:rPr>
      </w:pPr>
    </w:p>
    <w:p w14:paraId="3970F978">
      <w:pPr>
        <w:bidi w:val="0"/>
        <w:rPr>
          <w:rFonts w:hint="eastAsia"/>
          <w:lang w:val="en-US" w:eastAsia="zh-CN"/>
        </w:rPr>
      </w:pPr>
    </w:p>
    <w:p w14:paraId="4B566A56">
      <w:pPr>
        <w:bidi w:val="0"/>
        <w:rPr>
          <w:rFonts w:hint="eastAsia"/>
          <w:lang w:val="en-US" w:eastAsia="zh-CN"/>
        </w:rPr>
      </w:pPr>
    </w:p>
    <w:p w14:paraId="0CF8DD88">
      <w:pPr>
        <w:bidi w:val="0"/>
        <w:rPr>
          <w:rFonts w:hint="eastAsia"/>
          <w:lang w:val="en-US" w:eastAsia="zh-CN"/>
        </w:rPr>
      </w:pPr>
    </w:p>
    <w:p w14:paraId="36C6580C">
      <w:pPr>
        <w:bidi w:val="0"/>
        <w:rPr>
          <w:rFonts w:hint="eastAsia"/>
          <w:lang w:val="en-US" w:eastAsia="zh-CN"/>
        </w:rPr>
      </w:pPr>
    </w:p>
    <w:p w14:paraId="5B36FAD2">
      <w:pPr>
        <w:bidi w:val="0"/>
        <w:rPr>
          <w:rFonts w:hint="eastAsia"/>
          <w:lang w:val="en-US" w:eastAsia="zh-CN"/>
        </w:rPr>
      </w:pPr>
    </w:p>
    <w:p w14:paraId="6B0E80AC">
      <w:pPr>
        <w:bidi w:val="0"/>
        <w:rPr>
          <w:rFonts w:hint="eastAsia"/>
          <w:lang w:val="en-US" w:eastAsia="zh-CN"/>
        </w:rPr>
      </w:pPr>
    </w:p>
    <w:p w14:paraId="29DC1EA7">
      <w:pPr>
        <w:bidi w:val="0"/>
        <w:rPr>
          <w:rFonts w:hint="eastAsia"/>
          <w:lang w:val="en-US" w:eastAsia="zh-CN"/>
        </w:rPr>
      </w:pPr>
    </w:p>
    <w:p w14:paraId="1781C54C">
      <w:pPr>
        <w:bidi w:val="0"/>
        <w:rPr>
          <w:rFonts w:hint="eastAsia"/>
          <w:lang w:val="en-US" w:eastAsia="zh-CN"/>
        </w:rPr>
      </w:pPr>
    </w:p>
    <w:p w14:paraId="6710EC5F">
      <w:pPr>
        <w:bidi w:val="0"/>
        <w:jc w:val="center"/>
        <w:rPr>
          <w:rFonts w:hint="eastAsia"/>
          <w:lang w:val="en-US" w:eastAsia="zh-CN"/>
        </w:rPr>
        <w:sectPr>
          <w:footerReference r:id="rId4" w:type="default"/>
          <w:pgSz w:w="11906" w:h="16838"/>
          <w:pgMar w:top="2098" w:right="1474" w:bottom="1984" w:left="1587" w:header="720" w:footer="1559" w:gutter="0"/>
          <w:pgNumType w:fmt="decimal" w:start="1"/>
          <w:cols w:space="720" w:num="1"/>
          <w:docGrid w:type="lines" w:linePitch="312" w:charSpace="0"/>
        </w:sectPr>
      </w:pPr>
    </w:p>
    <w:tbl>
      <w:tblPr>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24"/>
        <w:gridCol w:w="1969"/>
        <w:gridCol w:w="4924"/>
        <w:gridCol w:w="1968"/>
      </w:tblGrid>
      <w:tr w14:paraId="66AE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trPr>
        <w:tc>
          <w:tcPr>
            <w:tcW w:w="4924" w:type="dxa"/>
            <w:tcBorders>
              <w:top w:val="single" w:color="FFFFFF" w:sz="4" w:space="0"/>
              <w:left w:val="single" w:color="FFFFFF" w:sz="4" w:space="0"/>
              <w:bottom w:val="single" w:color="FFFFFF" w:sz="4" w:space="0"/>
              <w:right w:val="single" w:color="FFFFFF" w:sz="4" w:space="0"/>
            </w:tcBorders>
            <w:shd w:val="clear"/>
            <w:noWrap/>
            <w:vAlign w:val="center"/>
          </w:tcPr>
          <w:p w14:paraId="15096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附表1</w:t>
            </w:r>
          </w:p>
        </w:tc>
        <w:tc>
          <w:tcPr>
            <w:tcW w:w="1969" w:type="dxa"/>
            <w:tcBorders>
              <w:top w:val="nil"/>
              <w:left w:val="nil"/>
              <w:bottom w:val="nil"/>
              <w:right w:val="nil"/>
            </w:tcBorders>
            <w:shd w:val="clear"/>
            <w:noWrap/>
            <w:vAlign w:val="center"/>
          </w:tcPr>
          <w:p w14:paraId="399DDA53">
            <w:pPr>
              <w:rPr>
                <w:rFonts w:hint="eastAsia" w:ascii="宋体" w:hAnsi="宋体" w:eastAsia="宋体" w:cs="宋体"/>
                <w:i w:val="0"/>
                <w:iCs w:val="0"/>
                <w:color w:val="000000"/>
                <w:sz w:val="22"/>
                <w:szCs w:val="22"/>
                <w:u w:val="none"/>
              </w:rPr>
            </w:pPr>
          </w:p>
        </w:tc>
        <w:tc>
          <w:tcPr>
            <w:tcW w:w="4924" w:type="dxa"/>
            <w:tcBorders>
              <w:top w:val="single" w:color="FFFFFF" w:sz="4" w:space="0"/>
              <w:left w:val="single" w:color="FFFFFF" w:sz="4" w:space="0"/>
              <w:bottom w:val="single" w:color="FFFFFF" w:sz="4" w:space="0"/>
              <w:right w:val="single" w:color="FFFFFF" w:sz="4" w:space="0"/>
            </w:tcBorders>
            <w:shd w:val="clear"/>
            <w:noWrap/>
            <w:vAlign w:val="center"/>
          </w:tcPr>
          <w:p w14:paraId="73017D33">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vAlign w:val="center"/>
          </w:tcPr>
          <w:p w14:paraId="52392B75">
            <w:pPr>
              <w:rPr>
                <w:rFonts w:hint="eastAsia" w:ascii="宋体" w:hAnsi="宋体" w:eastAsia="宋体" w:cs="宋体"/>
                <w:i w:val="0"/>
                <w:iCs w:val="0"/>
                <w:color w:val="000000"/>
                <w:sz w:val="22"/>
                <w:szCs w:val="22"/>
                <w:u w:val="none"/>
              </w:rPr>
            </w:pPr>
          </w:p>
        </w:tc>
      </w:tr>
      <w:tr w14:paraId="0313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4"/>
            <w:tcBorders>
              <w:top w:val="single" w:color="FFFFFF" w:sz="4" w:space="0"/>
              <w:left w:val="single" w:color="FFFFFF" w:sz="4" w:space="0"/>
              <w:bottom w:val="single" w:color="FFFFFF" w:sz="4" w:space="0"/>
              <w:right w:val="single" w:color="FFFFFF" w:sz="4" w:space="0"/>
            </w:tcBorders>
            <w:shd w:val="clear"/>
            <w:noWrap/>
            <w:vAlign w:val="center"/>
          </w:tcPr>
          <w:p w14:paraId="7651F5AF">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bdr w:val="none" w:color="auto" w:sz="0" w:space="0"/>
                <w:lang w:val="en-US" w:eastAsia="zh-CN" w:bidi="ar"/>
              </w:rPr>
              <w:t>部门收支总表</w:t>
            </w:r>
          </w:p>
        </w:tc>
      </w:tr>
      <w:tr w14:paraId="4C5B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FFFFFF" w:sz="4" w:space="0"/>
              <w:left w:val="single" w:color="FFFFFF" w:sz="4" w:space="0"/>
              <w:bottom w:val="nil"/>
              <w:right w:val="single" w:color="FFFFFF" w:sz="4" w:space="0"/>
            </w:tcBorders>
            <w:shd w:val="clear"/>
            <w:noWrap/>
            <w:vAlign w:val="center"/>
          </w:tcPr>
          <w:p w14:paraId="1C633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nil"/>
              <w:left w:val="nil"/>
              <w:bottom w:val="nil"/>
              <w:right w:val="nil"/>
            </w:tcBorders>
            <w:shd w:val="clear"/>
            <w:noWrap/>
            <w:vAlign w:val="center"/>
          </w:tcPr>
          <w:p w14:paraId="177463B8">
            <w:pPr>
              <w:rPr>
                <w:rFonts w:hint="eastAsia" w:ascii="宋体" w:hAnsi="宋体" w:eastAsia="宋体" w:cs="宋体"/>
                <w:i w:val="0"/>
                <w:iCs w:val="0"/>
                <w:color w:val="000000"/>
                <w:sz w:val="22"/>
                <w:szCs w:val="22"/>
                <w:u w:val="none"/>
              </w:rPr>
            </w:pPr>
          </w:p>
        </w:tc>
        <w:tc>
          <w:tcPr>
            <w:tcW w:w="4924" w:type="dxa"/>
            <w:tcBorders>
              <w:top w:val="nil"/>
              <w:left w:val="nil"/>
              <w:bottom w:val="nil"/>
              <w:right w:val="nil"/>
            </w:tcBorders>
            <w:shd w:val="clear"/>
            <w:vAlign w:val="center"/>
          </w:tcPr>
          <w:p w14:paraId="4B9222F1">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5DDA63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金额单位：万元</w:t>
            </w:r>
          </w:p>
        </w:tc>
      </w:tr>
      <w:tr w14:paraId="0E08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60C8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FB75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    出</w:t>
            </w:r>
          </w:p>
        </w:tc>
      </w:tr>
      <w:tr w14:paraId="0DC4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795B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5A2A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F4465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B963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预算数</w:t>
            </w:r>
          </w:p>
        </w:tc>
      </w:tr>
      <w:tr w14:paraId="02C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A686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15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ECE4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9C2A4">
            <w:pPr>
              <w:jc w:val="right"/>
              <w:rPr>
                <w:rFonts w:hint="eastAsia" w:ascii="宋体" w:hAnsi="宋体" w:eastAsia="宋体" w:cs="宋体"/>
                <w:i w:val="0"/>
                <w:iCs w:val="0"/>
                <w:color w:val="000000"/>
                <w:sz w:val="22"/>
                <w:szCs w:val="22"/>
                <w:u w:val="none"/>
              </w:rPr>
            </w:pPr>
          </w:p>
        </w:tc>
      </w:tr>
      <w:tr w14:paraId="0369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E0BE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C280A">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1A641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4CF51">
            <w:pPr>
              <w:jc w:val="right"/>
              <w:rPr>
                <w:rFonts w:hint="eastAsia" w:ascii="宋体" w:hAnsi="宋体" w:eastAsia="宋体" w:cs="宋体"/>
                <w:i w:val="0"/>
                <w:iCs w:val="0"/>
                <w:color w:val="000000"/>
                <w:sz w:val="22"/>
                <w:szCs w:val="22"/>
                <w:u w:val="none"/>
              </w:rPr>
            </w:pPr>
          </w:p>
        </w:tc>
      </w:tr>
      <w:tr w14:paraId="7DB5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B33E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E6991">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1B59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3C774">
            <w:pPr>
              <w:jc w:val="right"/>
              <w:rPr>
                <w:rFonts w:hint="eastAsia" w:ascii="宋体" w:hAnsi="宋体" w:eastAsia="宋体" w:cs="宋体"/>
                <w:i w:val="0"/>
                <w:iCs w:val="0"/>
                <w:color w:val="000000"/>
                <w:sz w:val="22"/>
                <w:szCs w:val="22"/>
                <w:u w:val="none"/>
              </w:rPr>
            </w:pPr>
          </w:p>
        </w:tc>
      </w:tr>
      <w:tr w14:paraId="6734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40C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5595C">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5C9E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1391F">
            <w:pPr>
              <w:jc w:val="right"/>
              <w:rPr>
                <w:rFonts w:hint="eastAsia" w:ascii="宋体" w:hAnsi="宋体" w:eastAsia="宋体" w:cs="宋体"/>
                <w:i w:val="0"/>
                <w:iCs w:val="0"/>
                <w:color w:val="000000"/>
                <w:sz w:val="22"/>
                <w:szCs w:val="22"/>
                <w:u w:val="none"/>
              </w:rPr>
            </w:pPr>
          </w:p>
        </w:tc>
      </w:tr>
      <w:tr w14:paraId="39B2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9D23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499B1">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10363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4397B">
            <w:pPr>
              <w:jc w:val="right"/>
              <w:rPr>
                <w:rFonts w:hint="eastAsia" w:ascii="宋体" w:hAnsi="宋体" w:eastAsia="宋体" w:cs="宋体"/>
                <w:i w:val="0"/>
                <w:iCs w:val="0"/>
                <w:color w:val="000000"/>
                <w:sz w:val="22"/>
                <w:szCs w:val="22"/>
                <w:u w:val="none"/>
              </w:rPr>
            </w:pPr>
          </w:p>
        </w:tc>
      </w:tr>
      <w:tr w14:paraId="60E0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6D4C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6D17F">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CB65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DAAA5">
            <w:pPr>
              <w:jc w:val="right"/>
              <w:rPr>
                <w:rFonts w:hint="eastAsia" w:ascii="宋体" w:hAnsi="宋体" w:eastAsia="宋体" w:cs="宋体"/>
                <w:i w:val="0"/>
                <w:iCs w:val="0"/>
                <w:color w:val="000000"/>
                <w:sz w:val="22"/>
                <w:szCs w:val="22"/>
                <w:u w:val="none"/>
              </w:rPr>
            </w:pPr>
          </w:p>
        </w:tc>
      </w:tr>
      <w:tr w14:paraId="728D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EB940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06D09">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8BE0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7939A">
            <w:pPr>
              <w:jc w:val="right"/>
              <w:rPr>
                <w:rFonts w:hint="eastAsia" w:ascii="宋体" w:hAnsi="宋体" w:eastAsia="宋体" w:cs="宋体"/>
                <w:i w:val="0"/>
                <w:iCs w:val="0"/>
                <w:color w:val="000000"/>
                <w:sz w:val="22"/>
                <w:szCs w:val="22"/>
                <w:u w:val="none"/>
              </w:rPr>
            </w:pPr>
          </w:p>
        </w:tc>
      </w:tr>
      <w:tr w14:paraId="1ED5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F87DF3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72D72">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9AD6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14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18.22</w:t>
            </w:r>
          </w:p>
        </w:tc>
      </w:tr>
      <w:tr w14:paraId="6CBF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14BC59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88C61">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4675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AA9D2">
            <w:pPr>
              <w:jc w:val="right"/>
              <w:rPr>
                <w:rFonts w:hint="eastAsia" w:ascii="宋体" w:hAnsi="宋体" w:eastAsia="宋体" w:cs="宋体"/>
                <w:i w:val="0"/>
                <w:iCs w:val="0"/>
                <w:color w:val="000000"/>
                <w:sz w:val="22"/>
                <w:szCs w:val="22"/>
                <w:u w:val="none"/>
              </w:rPr>
            </w:pPr>
          </w:p>
        </w:tc>
      </w:tr>
      <w:tr w14:paraId="4016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41E64A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E85B8">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D4E5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8B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r>
      <w:tr w14:paraId="563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C734C6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80A3E">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8F10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C18F4">
            <w:pPr>
              <w:jc w:val="right"/>
              <w:rPr>
                <w:rFonts w:hint="eastAsia" w:ascii="宋体" w:hAnsi="宋体" w:eastAsia="宋体" w:cs="宋体"/>
                <w:i w:val="0"/>
                <w:iCs w:val="0"/>
                <w:color w:val="000000"/>
                <w:sz w:val="22"/>
                <w:szCs w:val="22"/>
                <w:u w:val="none"/>
              </w:rPr>
            </w:pPr>
          </w:p>
        </w:tc>
      </w:tr>
      <w:tr w14:paraId="3E39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1BABB59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76788">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EC9E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0A268">
            <w:pPr>
              <w:jc w:val="right"/>
              <w:rPr>
                <w:rFonts w:hint="eastAsia" w:ascii="宋体" w:hAnsi="宋体" w:eastAsia="宋体" w:cs="宋体"/>
                <w:i w:val="0"/>
                <w:iCs w:val="0"/>
                <w:color w:val="000000"/>
                <w:sz w:val="22"/>
                <w:szCs w:val="22"/>
                <w:u w:val="none"/>
              </w:rPr>
            </w:pPr>
          </w:p>
        </w:tc>
      </w:tr>
      <w:tr w14:paraId="7685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48DF64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50EAF">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6A4E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B4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r>
      <w:tr w14:paraId="521B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7F5236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159F5">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017A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4FA99">
            <w:pPr>
              <w:jc w:val="right"/>
              <w:rPr>
                <w:rFonts w:hint="eastAsia" w:ascii="宋体" w:hAnsi="宋体" w:eastAsia="宋体" w:cs="宋体"/>
                <w:i w:val="0"/>
                <w:iCs w:val="0"/>
                <w:color w:val="000000"/>
                <w:sz w:val="22"/>
                <w:szCs w:val="22"/>
                <w:u w:val="none"/>
              </w:rPr>
            </w:pPr>
          </w:p>
        </w:tc>
      </w:tr>
      <w:tr w14:paraId="0624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1C9E94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E631C">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10337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C72DC">
            <w:pPr>
              <w:jc w:val="right"/>
              <w:rPr>
                <w:rFonts w:hint="eastAsia" w:ascii="宋体" w:hAnsi="宋体" w:eastAsia="宋体" w:cs="宋体"/>
                <w:i w:val="0"/>
                <w:iCs w:val="0"/>
                <w:color w:val="000000"/>
                <w:sz w:val="22"/>
                <w:szCs w:val="22"/>
                <w:u w:val="none"/>
              </w:rPr>
            </w:pPr>
          </w:p>
        </w:tc>
      </w:tr>
      <w:tr w14:paraId="6A06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3EA007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A13EA">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AEC4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35581">
            <w:pPr>
              <w:jc w:val="right"/>
              <w:rPr>
                <w:rFonts w:hint="eastAsia" w:ascii="宋体" w:hAnsi="宋体" w:eastAsia="宋体" w:cs="宋体"/>
                <w:i w:val="0"/>
                <w:iCs w:val="0"/>
                <w:color w:val="000000"/>
                <w:sz w:val="22"/>
                <w:szCs w:val="22"/>
                <w:u w:val="none"/>
              </w:rPr>
            </w:pPr>
          </w:p>
        </w:tc>
      </w:tr>
      <w:tr w14:paraId="78FA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66785C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BFA2B">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47B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D1196">
            <w:pPr>
              <w:jc w:val="right"/>
              <w:rPr>
                <w:rFonts w:hint="eastAsia" w:ascii="宋体" w:hAnsi="宋体" w:eastAsia="宋体" w:cs="宋体"/>
                <w:i w:val="0"/>
                <w:iCs w:val="0"/>
                <w:color w:val="000000"/>
                <w:sz w:val="22"/>
                <w:szCs w:val="22"/>
                <w:u w:val="none"/>
              </w:rPr>
            </w:pPr>
          </w:p>
        </w:tc>
      </w:tr>
      <w:tr w14:paraId="2941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8AEA89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3808B">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FFA8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10CA3">
            <w:pPr>
              <w:jc w:val="right"/>
              <w:rPr>
                <w:rFonts w:hint="eastAsia" w:ascii="宋体" w:hAnsi="宋体" w:eastAsia="宋体" w:cs="宋体"/>
                <w:i w:val="0"/>
                <w:iCs w:val="0"/>
                <w:color w:val="000000"/>
                <w:sz w:val="22"/>
                <w:szCs w:val="22"/>
                <w:u w:val="none"/>
              </w:rPr>
            </w:pPr>
          </w:p>
        </w:tc>
      </w:tr>
      <w:tr w14:paraId="0CAE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606CBB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B2842">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9AF2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69CDEF">
            <w:pPr>
              <w:jc w:val="right"/>
              <w:rPr>
                <w:rFonts w:hint="eastAsia" w:ascii="宋体" w:hAnsi="宋体" w:eastAsia="宋体" w:cs="宋体"/>
                <w:i w:val="0"/>
                <w:iCs w:val="0"/>
                <w:color w:val="000000"/>
                <w:sz w:val="22"/>
                <w:szCs w:val="22"/>
                <w:u w:val="none"/>
              </w:rPr>
            </w:pPr>
          </w:p>
        </w:tc>
      </w:tr>
      <w:tr w14:paraId="11F9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1120C2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41FAA">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BF4D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AF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r>
      <w:tr w14:paraId="3D12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C1440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A974C">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8CD1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3A285">
            <w:pPr>
              <w:jc w:val="right"/>
              <w:rPr>
                <w:rFonts w:hint="eastAsia" w:ascii="宋体" w:hAnsi="宋体" w:eastAsia="宋体" w:cs="宋体"/>
                <w:i w:val="0"/>
                <w:iCs w:val="0"/>
                <w:color w:val="000000"/>
                <w:sz w:val="22"/>
                <w:szCs w:val="22"/>
                <w:u w:val="none"/>
              </w:rPr>
            </w:pPr>
          </w:p>
        </w:tc>
      </w:tr>
      <w:tr w14:paraId="6CB9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7781DE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6355C">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ED38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7AF67">
            <w:pPr>
              <w:jc w:val="right"/>
              <w:rPr>
                <w:rFonts w:hint="eastAsia" w:ascii="宋体" w:hAnsi="宋体" w:eastAsia="宋体" w:cs="宋体"/>
                <w:i w:val="0"/>
                <w:iCs w:val="0"/>
                <w:color w:val="000000"/>
                <w:sz w:val="22"/>
                <w:szCs w:val="22"/>
                <w:u w:val="none"/>
              </w:rPr>
            </w:pPr>
          </w:p>
        </w:tc>
      </w:tr>
      <w:tr w14:paraId="5753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4EEDAB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33EBA">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51A2C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62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224.95</w:t>
            </w:r>
          </w:p>
        </w:tc>
      </w:tr>
      <w:tr w14:paraId="265F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0A1F5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B1F73">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3EDB0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二十四、其他支出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B6D57">
            <w:pPr>
              <w:jc w:val="right"/>
              <w:rPr>
                <w:rFonts w:hint="eastAsia" w:ascii="宋体" w:hAnsi="宋体" w:eastAsia="宋体" w:cs="宋体"/>
                <w:i w:val="0"/>
                <w:iCs w:val="0"/>
                <w:color w:val="000000"/>
                <w:sz w:val="22"/>
                <w:szCs w:val="22"/>
                <w:u w:val="none"/>
              </w:rPr>
            </w:pPr>
          </w:p>
        </w:tc>
      </w:tr>
      <w:tr w14:paraId="5F51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5C539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00C4A7">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7ABE1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二十五、债务还本支出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B3285">
            <w:pPr>
              <w:jc w:val="right"/>
              <w:rPr>
                <w:rFonts w:hint="eastAsia" w:ascii="宋体" w:hAnsi="宋体" w:eastAsia="宋体" w:cs="宋体"/>
                <w:i w:val="0"/>
                <w:iCs w:val="0"/>
                <w:color w:val="000000"/>
                <w:sz w:val="22"/>
                <w:szCs w:val="22"/>
                <w:u w:val="none"/>
              </w:rPr>
            </w:pPr>
          </w:p>
        </w:tc>
      </w:tr>
      <w:tr w14:paraId="1242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E3E48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DDAB3">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42F2E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二十六、债务付息支出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B42FA">
            <w:pPr>
              <w:jc w:val="right"/>
              <w:rPr>
                <w:rFonts w:hint="eastAsia" w:ascii="宋体" w:hAnsi="宋体" w:eastAsia="宋体" w:cs="宋体"/>
                <w:i w:val="0"/>
                <w:iCs w:val="0"/>
                <w:color w:val="000000"/>
                <w:sz w:val="22"/>
                <w:szCs w:val="22"/>
                <w:u w:val="none"/>
              </w:rPr>
            </w:pPr>
          </w:p>
        </w:tc>
      </w:tr>
      <w:tr w14:paraId="58A2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50A200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2413A">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5B99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二十七、债务发行费用支出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CD444">
            <w:pPr>
              <w:jc w:val="right"/>
              <w:rPr>
                <w:rFonts w:hint="eastAsia" w:ascii="宋体" w:hAnsi="宋体" w:eastAsia="宋体" w:cs="宋体"/>
                <w:i w:val="0"/>
                <w:iCs w:val="0"/>
                <w:color w:val="000000"/>
                <w:sz w:val="22"/>
                <w:szCs w:val="22"/>
                <w:u w:val="none"/>
              </w:rPr>
            </w:pPr>
          </w:p>
        </w:tc>
      </w:tr>
      <w:tr w14:paraId="4FD0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0E47700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06B1C">
            <w:pPr>
              <w:jc w:val="righ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86AE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1"/>
                <w:bdr w:val="none" w:color="auto" w:sz="0" w:space="0"/>
                <w:lang w:val="en-US" w:eastAsia="zh-CN" w:bidi="ar"/>
              </w:rPr>
              <w:t>二十八、抗疫特别国债安排的支出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759E1">
            <w:pPr>
              <w:jc w:val="right"/>
              <w:rPr>
                <w:rFonts w:hint="eastAsia" w:ascii="宋体" w:hAnsi="宋体" w:eastAsia="宋体" w:cs="宋体"/>
                <w:i w:val="0"/>
                <w:iCs w:val="0"/>
                <w:color w:val="000000"/>
                <w:sz w:val="22"/>
                <w:szCs w:val="22"/>
                <w:u w:val="none"/>
              </w:rPr>
            </w:pPr>
          </w:p>
        </w:tc>
      </w:tr>
      <w:tr w14:paraId="177A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245AB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2"/>
                <w:bdr w:val="none" w:color="auto" w:sz="0" w:space="0"/>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802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4924" w:type="dxa"/>
            <w:tcBorders>
              <w:top w:val="single" w:color="000000" w:sz="4" w:space="0"/>
              <w:left w:val="single" w:color="000000" w:sz="4" w:space="0"/>
              <w:bottom w:val="single" w:color="000000" w:sz="4" w:space="0"/>
              <w:right w:val="single" w:color="000000" w:sz="4" w:space="0"/>
            </w:tcBorders>
            <w:shd w:val="clear"/>
            <w:vAlign w:val="center"/>
          </w:tcPr>
          <w:p w14:paraId="6CC24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22"/>
                <w:bdr w:val="none" w:color="auto" w:sz="0" w:space="0"/>
                <w:lang w:val="en-US" w:eastAsia="zh-CN" w:bidi="ar"/>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766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r>
      <w:tr w14:paraId="3B1C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71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七、上年结转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9C7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8A8A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81E4E">
            <w:pPr>
              <w:jc w:val="right"/>
              <w:rPr>
                <w:rFonts w:hint="eastAsia" w:ascii="宋体" w:hAnsi="宋体" w:eastAsia="宋体" w:cs="宋体"/>
                <w:i w:val="0"/>
                <w:iCs w:val="0"/>
                <w:color w:val="000000"/>
                <w:sz w:val="22"/>
                <w:szCs w:val="22"/>
                <w:u w:val="none"/>
              </w:rPr>
            </w:pPr>
          </w:p>
        </w:tc>
      </w:tr>
      <w:tr w14:paraId="1933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FE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56A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64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A36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r>
    </w:tbl>
    <w:p w14:paraId="174602A4">
      <w:pPr>
        <w:bidi w:val="0"/>
        <w:jc w:val="center"/>
        <w:rPr>
          <w:rFonts w:hint="eastAsia"/>
          <w:lang w:val="en-US" w:eastAsia="zh-CN"/>
        </w:rPr>
      </w:pPr>
    </w:p>
    <w:p w14:paraId="628CC28B">
      <w:pPr>
        <w:bidi w:val="0"/>
        <w:jc w:val="center"/>
        <w:rPr>
          <w:rFonts w:hint="eastAsia"/>
          <w:lang w:val="en-US" w:eastAsia="zh-CN"/>
        </w:rPr>
      </w:pPr>
    </w:p>
    <w:p w14:paraId="46071329">
      <w:pPr>
        <w:bidi w:val="0"/>
        <w:jc w:val="center"/>
        <w:rPr>
          <w:rFonts w:hint="eastAsia"/>
          <w:lang w:val="en-US" w:eastAsia="zh-CN"/>
        </w:rPr>
      </w:pPr>
    </w:p>
    <w:p w14:paraId="4475064D">
      <w:pPr>
        <w:bidi w:val="0"/>
        <w:jc w:val="center"/>
        <w:rPr>
          <w:rFonts w:hint="eastAsia"/>
          <w:lang w:val="en-US" w:eastAsia="zh-CN"/>
        </w:rPr>
      </w:pPr>
    </w:p>
    <w:p w14:paraId="3CDA83F0">
      <w:pPr>
        <w:bidi w:val="0"/>
        <w:jc w:val="center"/>
        <w:rPr>
          <w:rFonts w:hint="eastAsia"/>
          <w:lang w:val="en-US" w:eastAsia="zh-CN"/>
        </w:rPr>
      </w:pPr>
    </w:p>
    <w:p w14:paraId="0E380C12">
      <w:pPr>
        <w:bidi w:val="0"/>
        <w:jc w:val="center"/>
        <w:rPr>
          <w:rFonts w:hint="eastAsia"/>
          <w:lang w:val="en-US" w:eastAsia="zh-CN"/>
        </w:rPr>
      </w:pPr>
    </w:p>
    <w:tbl>
      <w:tblPr>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5"/>
        <w:gridCol w:w="2215"/>
        <w:gridCol w:w="1089"/>
        <w:gridCol w:w="1001"/>
        <w:gridCol w:w="1089"/>
        <w:gridCol w:w="869"/>
        <w:gridCol w:w="869"/>
        <w:gridCol w:w="975"/>
        <w:gridCol w:w="975"/>
        <w:gridCol w:w="869"/>
        <w:gridCol w:w="869"/>
        <w:gridCol w:w="869"/>
        <w:gridCol w:w="1756"/>
      </w:tblGrid>
      <w:tr w14:paraId="44DD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900" w:type="dxa"/>
            <w:tcBorders>
              <w:top w:val="nil"/>
              <w:left w:val="nil"/>
              <w:bottom w:val="nil"/>
              <w:right w:val="nil"/>
            </w:tcBorders>
            <w:shd w:val="clear"/>
            <w:vAlign w:val="center"/>
          </w:tcPr>
          <w:p w14:paraId="51E0C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附表2</w:t>
            </w:r>
          </w:p>
        </w:tc>
        <w:tc>
          <w:tcPr>
            <w:tcW w:w="2220" w:type="dxa"/>
            <w:tcBorders>
              <w:top w:val="single" w:color="FFFFFF" w:sz="4" w:space="0"/>
              <w:left w:val="single" w:color="FFFFFF" w:sz="4" w:space="0"/>
              <w:bottom w:val="single" w:color="FFFFFF" w:sz="4" w:space="0"/>
              <w:right w:val="single" w:color="FFFFFF" w:sz="4" w:space="0"/>
            </w:tcBorders>
            <w:shd w:val="clear"/>
            <w:vAlign w:val="center"/>
          </w:tcPr>
          <w:p w14:paraId="2B37091B">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single" w:color="FFFFFF" w:sz="4" w:space="0"/>
              <w:right w:val="single" w:color="FFFFFF" w:sz="4" w:space="0"/>
            </w:tcBorders>
            <w:shd w:val="clear"/>
            <w:vAlign w:val="center"/>
          </w:tcPr>
          <w:p w14:paraId="276D6C23">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single" w:color="FFFFFF" w:sz="4" w:space="0"/>
              <w:right w:val="single" w:color="FFFFFF" w:sz="4" w:space="0"/>
            </w:tcBorders>
            <w:shd w:val="clear"/>
            <w:vAlign w:val="center"/>
          </w:tcPr>
          <w:p w14:paraId="1764091C">
            <w:pPr>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vAlign w:val="center"/>
          </w:tcPr>
          <w:p w14:paraId="3CC1CD61">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vAlign w:val="center"/>
          </w:tcPr>
          <w:p w14:paraId="10E8EB6A">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vAlign w:val="center"/>
          </w:tcPr>
          <w:p w14:paraId="437E4AB8">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noWrap/>
            <w:vAlign w:val="center"/>
          </w:tcPr>
          <w:p w14:paraId="279E89A8">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noWrap/>
            <w:vAlign w:val="center"/>
          </w:tcPr>
          <w:p w14:paraId="2A4A927D">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vAlign w:val="center"/>
          </w:tcPr>
          <w:p w14:paraId="2C0DC18C">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vAlign w:val="center"/>
          </w:tcPr>
          <w:p w14:paraId="21DCC8B9">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vAlign w:val="center"/>
          </w:tcPr>
          <w:p w14:paraId="3AFB4888">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single" w:color="FFFFFF" w:sz="4" w:space="0"/>
              <w:right w:val="single" w:color="FFFFFF" w:sz="4" w:space="0"/>
            </w:tcBorders>
            <w:shd w:val="clear"/>
            <w:vAlign w:val="center"/>
          </w:tcPr>
          <w:p w14:paraId="243C2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表1-1</w:t>
            </w:r>
          </w:p>
        </w:tc>
      </w:tr>
      <w:tr w14:paraId="3E5F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12"/>
            <w:tcBorders>
              <w:top w:val="single" w:color="FFFFFF" w:sz="4" w:space="0"/>
              <w:left w:val="single" w:color="FFFFFF" w:sz="4" w:space="0"/>
              <w:bottom w:val="single" w:color="FFFFFF" w:sz="4" w:space="0"/>
              <w:right w:val="single" w:color="FFFFFF" w:sz="4" w:space="0"/>
            </w:tcBorders>
            <w:shd w:val="clear"/>
            <w:noWrap/>
            <w:vAlign w:val="center"/>
          </w:tcPr>
          <w:p w14:paraId="55DE47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部门收入总表</w:t>
            </w:r>
          </w:p>
        </w:tc>
        <w:tc>
          <w:tcPr>
            <w:tcW w:w="0" w:type="auto"/>
            <w:tcBorders>
              <w:top w:val="single" w:color="FFFFFF" w:sz="4" w:space="0"/>
              <w:left w:val="single" w:color="FFFFFF" w:sz="4" w:space="0"/>
              <w:bottom w:val="single" w:color="FFFFFF" w:sz="4" w:space="0"/>
              <w:right w:val="nil"/>
            </w:tcBorders>
            <w:shd w:val="clear"/>
            <w:noWrap/>
            <w:vAlign w:val="center"/>
          </w:tcPr>
          <w:p w14:paraId="1064B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78F1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FFFFFF" w:sz="4" w:space="0"/>
              <w:left w:val="single" w:color="FFFFFF" w:sz="4" w:space="0"/>
              <w:bottom w:val="nil"/>
              <w:right w:val="single" w:color="FFFFFF" w:sz="4" w:space="0"/>
            </w:tcBorders>
            <w:shd w:val="clear"/>
            <w:noWrap/>
            <w:vAlign w:val="center"/>
          </w:tcPr>
          <w:p w14:paraId="3DF0B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65BE76A3">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64AD74AB">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nil"/>
              <w:right w:val="single" w:color="FFFFFF" w:sz="4" w:space="0"/>
            </w:tcBorders>
            <w:shd w:val="clear"/>
            <w:vAlign w:val="center"/>
          </w:tcPr>
          <w:p w14:paraId="748F7FA1">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1AC632AC">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3BBA7937">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11767BCE">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7D422298">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5DBB0912">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03A0936B">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78887280">
            <w:pPr>
              <w:rPr>
                <w:rFonts w:hint="eastAsia" w:ascii="宋体" w:hAnsi="宋体" w:eastAsia="宋体" w:cs="宋体"/>
                <w:i w:val="0"/>
                <w:iCs w:val="0"/>
                <w:color w:val="000000"/>
                <w:sz w:val="18"/>
                <w:szCs w:val="18"/>
                <w:u w:val="none"/>
              </w:rPr>
            </w:pPr>
          </w:p>
        </w:tc>
        <w:tc>
          <w:tcPr>
            <w:tcW w:w="975" w:type="dxa"/>
            <w:tcBorders>
              <w:top w:val="single" w:color="FFFFFF" w:sz="4" w:space="0"/>
              <w:left w:val="single" w:color="FFFFFF" w:sz="4" w:space="0"/>
              <w:bottom w:val="nil"/>
              <w:right w:val="single" w:color="FFFFFF" w:sz="4" w:space="0"/>
            </w:tcBorders>
            <w:shd w:val="clear"/>
            <w:vAlign w:val="center"/>
          </w:tcPr>
          <w:p w14:paraId="05901CC8">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4DCB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00BA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3120" w:type="dxa"/>
            <w:gridSpan w:val="2"/>
            <w:tcBorders>
              <w:top w:val="single" w:color="000000" w:sz="4" w:space="0"/>
              <w:left w:val="single" w:color="000000" w:sz="4" w:space="0"/>
              <w:bottom w:val="single" w:color="000000" w:sz="4" w:space="0"/>
              <w:right w:val="single" w:color="000000" w:sz="4" w:space="0"/>
            </w:tcBorders>
            <w:shd w:val="clear" w:color="EFF2F7" w:fill="EFF2F7"/>
            <w:vAlign w:val="center"/>
          </w:tcPr>
          <w:p w14:paraId="01A26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20F885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5DAB4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上年结转</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78218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一般公共预算拨款收入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436CC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政府性基金预算拨款收入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7332C1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国有资本经营预算拨款收入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01878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61233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事业单位经营收入 </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2E75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其他收入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0381A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上级补助收入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58131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附属单位上缴收入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55E6D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财政专户管理资金收入</w:t>
            </w:r>
          </w:p>
        </w:tc>
      </w:tr>
      <w:tr w14:paraId="2B32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31761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222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09EFC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4E11E05F">
            <w:pPr>
              <w:jc w:val="center"/>
              <w:rPr>
                <w:rFonts w:hint="eastAsia" w:ascii="宋体" w:hAnsi="宋体" w:eastAsia="宋体" w:cs="宋体"/>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DC1E529">
            <w:pPr>
              <w:jc w:val="center"/>
              <w:rPr>
                <w:rFonts w:hint="eastAsia" w:ascii="宋体" w:hAnsi="宋体" w:eastAsia="宋体" w:cs="宋体"/>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0F8F118">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7E9D42D3">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15BD926">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7AE77C9A">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0430CE91">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7AF10DFE">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9224DD0">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78D9EF6">
            <w:pPr>
              <w:jc w:val="center"/>
              <w:rPr>
                <w:rFonts w:hint="eastAsia" w:ascii="宋体" w:hAnsi="宋体" w:eastAsia="宋体" w:cs="宋体"/>
                <w:b/>
                <w:bCs/>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3B5640CA">
            <w:pPr>
              <w:jc w:val="center"/>
              <w:rPr>
                <w:rFonts w:hint="eastAsia" w:ascii="宋体" w:hAnsi="宋体" w:eastAsia="宋体" w:cs="宋体"/>
                <w:b/>
                <w:bCs/>
                <w:i w:val="0"/>
                <w:iCs w:val="0"/>
                <w:color w:val="000000"/>
                <w:sz w:val="22"/>
                <w:szCs w:val="22"/>
                <w:u w:val="none"/>
              </w:rPr>
            </w:pPr>
          </w:p>
        </w:tc>
      </w:tr>
      <w:tr w14:paraId="7447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2981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E04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59B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DD45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1F9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156C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B01A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057B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3EF9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2B3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3A2B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C2D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51E4A">
            <w:pPr>
              <w:jc w:val="right"/>
              <w:rPr>
                <w:rFonts w:hint="eastAsia" w:ascii="宋体" w:hAnsi="宋体" w:eastAsia="宋体" w:cs="宋体"/>
                <w:b/>
                <w:bCs/>
                <w:i w:val="0"/>
                <w:iCs w:val="0"/>
                <w:color w:val="000000"/>
                <w:sz w:val="22"/>
                <w:szCs w:val="22"/>
                <w:u w:val="none"/>
              </w:rPr>
            </w:pPr>
          </w:p>
        </w:tc>
      </w:tr>
      <w:tr w14:paraId="76A7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F98C3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DA5D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2B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37D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10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A45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E16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025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6E2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59A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B12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925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03248">
            <w:pPr>
              <w:jc w:val="right"/>
              <w:rPr>
                <w:rFonts w:hint="eastAsia" w:ascii="宋体" w:hAnsi="宋体" w:eastAsia="宋体" w:cs="宋体"/>
                <w:i w:val="0"/>
                <w:iCs w:val="0"/>
                <w:color w:val="000000"/>
                <w:sz w:val="22"/>
                <w:szCs w:val="22"/>
                <w:u w:val="none"/>
              </w:rPr>
            </w:pPr>
          </w:p>
        </w:tc>
      </w:tr>
      <w:tr w14:paraId="04B7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437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4AA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广元市应急保障中心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98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408E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C53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37A5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A879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5ABE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4A5C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8B25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074F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0CA5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BA6749">
            <w:pPr>
              <w:jc w:val="right"/>
              <w:rPr>
                <w:rFonts w:hint="eastAsia" w:ascii="宋体" w:hAnsi="宋体" w:eastAsia="宋体" w:cs="宋体"/>
                <w:i w:val="0"/>
                <w:iCs w:val="0"/>
                <w:color w:val="000000"/>
                <w:sz w:val="22"/>
                <w:szCs w:val="22"/>
                <w:u w:val="none"/>
              </w:rPr>
            </w:pPr>
          </w:p>
        </w:tc>
      </w:tr>
    </w:tbl>
    <w:p w14:paraId="326C3B86">
      <w:pPr>
        <w:bidi w:val="0"/>
        <w:jc w:val="center"/>
        <w:rPr>
          <w:rFonts w:hint="eastAsia"/>
          <w:lang w:val="en-US" w:eastAsia="zh-CN"/>
        </w:rPr>
      </w:pPr>
    </w:p>
    <w:p w14:paraId="42384DCD">
      <w:pPr>
        <w:bidi w:val="0"/>
        <w:jc w:val="center"/>
        <w:rPr>
          <w:rFonts w:hint="eastAsia"/>
          <w:lang w:val="en-US" w:eastAsia="zh-CN"/>
        </w:rPr>
      </w:pPr>
    </w:p>
    <w:p w14:paraId="3E6D551B">
      <w:pPr>
        <w:bidi w:val="0"/>
        <w:jc w:val="center"/>
        <w:rPr>
          <w:rFonts w:hint="eastAsia"/>
          <w:lang w:val="en-US" w:eastAsia="zh-CN"/>
        </w:rPr>
      </w:pPr>
    </w:p>
    <w:p w14:paraId="05F37F38">
      <w:pPr>
        <w:bidi w:val="0"/>
        <w:jc w:val="center"/>
        <w:rPr>
          <w:rFonts w:hint="eastAsia"/>
          <w:lang w:val="en-US" w:eastAsia="zh-CN"/>
        </w:rPr>
      </w:pPr>
    </w:p>
    <w:p w14:paraId="310F9AB4">
      <w:pPr>
        <w:bidi w:val="0"/>
        <w:jc w:val="center"/>
        <w:rPr>
          <w:rFonts w:hint="eastAsia"/>
          <w:lang w:val="en-US" w:eastAsia="zh-CN"/>
        </w:rPr>
      </w:pPr>
    </w:p>
    <w:p w14:paraId="4ECFC6CF">
      <w:pPr>
        <w:bidi w:val="0"/>
        <w:jc w:val="center"/>
        <w:rPr>
          <w:rFonts w:hint="eastAsia"/>
          <w:lang w:val="en-US" w:eastAsia="zh-CN"/>
        </w:rPr>
      </w:pPr>
    </w:p>
    <w:p w14:paraId="4E705C84">
      <w:pPr>
        <w:bidi w:val="0"/>
        <w:jc w:val="center"/>
        <w:rPr>
          <w:rFonts w:hint="eastAsia"/>
          <w:lang w:val="en-US" w:eastAsia="zh-CN"/>
        </w:rPr>
      </w:pPr>
    </w:p>
    <w:p w14:paraId="7982802D">
      <w:pPr>
        <w:bidi w:val="0"/>
        <w:jc w:val="center"/>
        <w:rPr>
          <w:rFonts w:hint="eastAsia"/>
          <w:lang w:val="en-US" w:eastAsia="zh-CN"/>
        </w:rPr>
      </w:pPr>
    </w:p>
    <w:p w14:paraId="718EE954">
      <w:pPr>
        <w:bidi w:val="0"/>
        <w:jc w:val="center"/>
        <w:rPr>
          <w:rFonts w:hint="eastAsia"/>
          <w:lang w:val="en-US" w:eastAsia="zh-CN"/>
        </w:rPr>
      </w:pPr>
    </w:p>
    <w:tbl>
      <w:tblPr>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1"/>
        <w:gridCol w:w="681"/>
        <w:gridCol w:w="682"/>
        <w:gridCol w:w="1290"/>
        <w:gridCol w:w="4195"/>
        <w:gridCol w:w="1768"/>
        <w:gridCol w:w="1768"/>
        <w:gridCol w:w="1770"/>
      </w:tblGrid>
      <w:tr w14:paraId="1976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noWrap/>
            <w:vAlign w:val="center"/>
          </w:tcPr>
          <w:p w14:paraId="372AF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附表3</w:t>
            </w:r>
          </w:p>
        </w:tc>
        <w:tc>
          <w:tcPr>
            <w:tcW w:w="1290" w:type="dxa"/>
            <w:tcBorders>
              <w:top w:val="nil"/>
              <w:left w:val="nil"/>
              <w:bottom w:val="nil"/>
              <w:right w:val="nil"/>
            </w:tcBorders>
            <w:shd w:val="clear"/>
            <w:vAlign w:val="center"/>
          </w:tcPr>
          <w:p w14:paraId="26496D21">
            <w:pPr>
              <w:rPr>
                <w:rFonts w:hint="eastAsia" w:ascii="宋体" w:hAnsi="宋体" w:eastAsia="宋体" w:cs="宋体"/>
                <w:i w:val="0"/>
                <w:iCs w:val="0"/>
                <w:color w:val="000000"/>
                <w:sz w:val="18"/>
                <w:szCs w:val="18"/>
                <w:u w:val="none"/>
              </w:rPr>
            </w:pPr>
          </w:p>
        </w:tc>
        <w:tc>
          <w:tcPr>
            <w:tcW w:w="4200" w:type="dxa"/>
            <w:tcBorders>
              <w:top w:val="nil"/>
              <w:left w:val="nil"/>
              <w:bottom w:val="nil"/>
              <w:right w:val="nil"/>
            </w:tcBorders>
            <w:shd w:val="clear"/>
            <w:vAlign w:val="center"/>
          </w:tcPr>
          <w:p w14:paraId="559F48E3">
            <w:pPr>
              <w:rPr>
                <w:rFonts w:hint="eastAsia" w:ascii="宋体" w:hAnsi="宋体" w:eastAsia="宋体" w:cs="宋体"/>
                <w:i w:val="0"/>
                <w:iCs w:val="0"/>
                <w:color w:val="000000"/>
                <w:sz w:val="18"/>
                <w:szCs w:val="18"/>
                <w:u w:val="none"/>
              </w:rPr>
            </w:pPr>
          </w:p>
        </w:tc>
        <w:tc>
          <w:tcPr>
            <w:tcW w:w="1770" w:type="dxa"/>
            <w:tcBorders>
              <w:top w:val="single" w:color="FFFFFF" w:sz="4" w:space="0"/>
              <w:left w:val="single" w:color="FFFFFF" w:sz="4" w:space="0"/>
              <w:bottom w:val="single" w:color="FFFFFF" w:sz="4" w:space="0"/>
              <w:right w:val="single" w:color="FFFFFF" w:sz="4" w:space="0"/>
            </w:tcBorders>
            <w:shd w:val="clear"/>
            <w:vAlign w:val="center"/>
          </w:tcPr>
          <w:p w14:paraId="092D137E">
            <w:pPr>
              <w:rPr>
                <w:rFonts w:hint="eastAsia" w:ascii="宋体" w:hAnsi="宋体" w:eastAsia="宋体" w:cs="宋体"/>
                <w:i w:val="0"/>
                <w:iCs w:val="0"/>
                <w:color w:val="000000"/>
                <w:sz w:val="18"/>
                <w:szCs w:val="18"/>
                <w:u w:val="none"/>
              </w:rPr>
            </w:pPr>
          </w:p>
        </w:tc>
        <w:tc>
          <w:tcPr>
            <w:tcW w:w="1770" w:type="dxa"/>
            <w:tcBorders>
              <w:top w:val="single" w:color="FFFFFF" w:sz="4" w:space="0"/>
              <w:left w:val="single" w:color="FFFFFF" w:sz="4" w:space="0"/>
              <w:bottom w:val="single" w:color="FFFFFF" w:sz="4" w:space="0"/>
              <w:right w:val="single" w:color="FFFFFF" w:sz="4" w:space="0"/>
            </w:tcBorders>
            <w:shd w:val="clear"/>
            <w:vAlign w:val="center"/>
          </w:tcPr>
          <w:p w14:paraId="028C6EC4">
            <w:pPr>
              <w:rPr>
                <w:rFonts w:hint="eastAsia" w:ascii="宋体" w:hAnsi="宋体" w:eastAsia="宋体" w:cs="宋体"/>
                <w:i w:val="0"/>
                <w:iCs w:val="0"/>
                <w:color w:val="000000"/>
                <w:sz w:val="18"/>
                <w:szCs w:val="18"/>
                <w:u w:val="none"/>
              </w:rPr>
            </w:pPr>
          </w:p>
        </w:tc>
        <w:tc>
          <w:tcPr>
            <w:tcW w:w="1770" w:type="dxa"/>
            <w:tcBorders>
              <w:top w:val="single" w:color="FFFFFF" w:sz="4" w:space="0"/>
              <w:left w:val="single" w:color="FFFFFF" w:sz="4" w:space="0"/>
              <w:bottom w:val="single" w:color="FFFFFF" w:sz="4" w:space="0"/>
              <w:right w:val="single" w:color="FFFFFF" w:sz="4" w:space="0"/>
            </w:tcBorders>
            <w:shd w:val="clear"/>
            <w:vAlign w:val="center"/>
          </w:tcPr>
          <w:p w14:paraId="7967B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表1-2</w:t>
            </w:r>
          </w:p>
        </w:tc>
      </w:tr>
      <w:tr w14:paraId="779C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05A038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部门支出总表</w:t>
            </w:r>
          </w:p>
        </w:tc>
      </w:tr>
      <w:tr w14:paraId="2579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noWrap/>
            <w:vAlign w:val="center"/>
          </w:tcPr>
          <w:p w14:paraId="6B1D3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1B30CCC6">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5BC7F5A1">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10354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12C3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0A4D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3AAA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0A3F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BAEF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6FDC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EC7C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2454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9CA3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1D3C55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74E329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23C0401">
            <w:pPr>
              <w:jc w:val="center"/>
              <w:rPr>
                <w:rFonts w:hint="eastAsia" w:ascii="宋体" w:hAnsi="宋体" w:eastAsia="宋体" w:cs="宋体"/>
                <w:b/>
                <w:bCs/>
                <w:i w:val="0"/>
                <w:iCs w:val="0"/>
                <w:color w:val="000000"/>
                <w:sz w:val="22"/>
                <w:szCs w:val="22"/>
                <w:u w:val="none"/>
              </w:rPr>
            </w:pPr>
          </w:p>
        </w:tc>
      </w:tr>
      <w:tr w14:paraId="69B3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EFCB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C61B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9C0C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C25915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9D9C9E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5907A5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9F67F3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D656087">
            <w:pPr>
              <w:jc w:val="center"/>
              <w:rPr>
                <w:rFonts w:hint="eastAsia" w:ascii="宋体" w:hAnsi="宋体" w:eastAsia="宋体" w:cs="宋体"/>
                <w:b/>
                <w:bCs/>
                <w:i w:val="0"/>
                <w:iCs w:val="0"/>
                <w:color w:val="000000"/>
                <w:sz w:val="22"/>
                <w:szCs w:val="22"/>
                <w:u w:val="none"/>
              </w:rPr>
            </w:pPr>
          </w:p>
        </w:tc>
      </w:tr>
      <w:tr w14:paraId="4449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9B26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110D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633A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A9E5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C9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12F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F51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1E9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73.13</w:t>
            </w:r>
          </w:p>
        </w:tc>
      </w:tr>
      <w:tr w14:paraId="1FCC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378DD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F3764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A1FFD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AE0D61">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57AE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3C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88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F6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73.13</w:t>
            </w:r>
          </w:p>
        </w:tc>
      </w:tr>
      <w:tr w14:paraId="0B34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6814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E7269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7ED8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86B238">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2A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广元市应急保障中心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56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06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5F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73.13</w:t>
            </w:r>
          </w:p>
        </w:tc>
      </w:tr>
      <w:tr w14:paraId="18EA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7FF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6FC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B6E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242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FA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E0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5BA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1FB3C7">
            <w:pPr>
              <w:jc w:val="right"/>
              <w:rPr>
                <w:rFonts w:hint="eastAsia" w:ascii="宋体" w:hAnsi="宋体" w:eastAsia="宋体" w:cs="宋体"/>
                <w:i w:val="0"/>
                <w:iCs w:val="0"/>
                <w:color w:val="000000"/>
                <w:sz w:val="22"/>
                <w:szCs w:val="22"/>
                <w:u w:val="none"/>
              </w:rPr>
            </w:pPr>
          </w:p>
        </w:tc>
      </w:tr>
      <w:tr w14:paraId="2C09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D21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2E5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23F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7BC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E4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98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20D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84D402">
            <w:pPr>
              <w:jc w:val="right"/>
              <w:rPr>
                <w:rFonts w:hint="eastAsia" w:ascii="宋体" w:hAnsi="宋体" w:eastAsia="宋体" w:cs="宋体"/>
                <w:i w:val="0"/>
                <w:iCs w:val="0"/>
                <w:color w:val="000000"/>
                <w:sz w:val="22"/>
                <w:szCs w:val="22"/>
                <w:u w:val="none"/>
              </w:rPr>
            </w:pPr>
          </w:p>
        </w:tc>
      </w:tr>
      <w:tr w14:paraId="2847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C7C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5BD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980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FEA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AB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39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127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8FE036">
            <w:pPr>
              <w:jc w:val="right"/>
              <w:rPr>
                <w:rFonts w:hint="eastAsia" w:ascii="宋体" w:hAnsi="宋体" w:eastAsia="宋体" w:cs="宋体"/>
                <w:i w:val="0"/>
                <w:iCs w:val="0"/>
                <w:color w:val="000000"/>
                <w:sz w:val="22"/>
                <w:szCs w:val="22"/>
                <w:u w:val="none"/>
              </w:rPr>
            </w:pPr>
          </w:p>
        </w:tc>
      </w:tr>
      <w:tr w14:paraId="7F54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7AD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2E7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61F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14B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97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B6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9D7B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12C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r>
      <w:tr w14:paraId="35C0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8E4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A47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3B5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691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60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7E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2CC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C20296">
            <w:pPr>
              <w:jc w:val="right"/>
              <w:rPr>
                <w:rFonts w:hint="eastAsia" w:ascii="宋体" w:hAnsi="宋体" w:eastAsia="宋体" w:cs="宋体"/>
                <w:i w:val="0"/>
                <w:iCs w:val="0"/>
                <w:color w:val="000000"/>
                <w:sz w:val="22"/>
                <w:szCs w:val="22"/>
                <w:u w:val="none"/>
              </w:rPr>
            </w:pPr>
          </w:p>
        </w:tc>
      </w:tr>
      <w:tr w14:paraId="56ED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DAD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4B4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2D7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5F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82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应急管理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98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77A7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A22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58.39</w:t>
            </w:r>
          </w:p>
        </w:tc>
      </w:tr>
      <w:tr w14:paraId="362B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2DF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353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422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BD9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7D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BC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113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6157AC">
            <w:pPr>
              <w:jc w:val="right"/>
              <w:rPr>
                <w:rFonts w:hint="eastAsia" w:ascii="宋体" w:hAnsi="宋体" w:eastAsia="宋体" w:cs="宋体"/>
                <w:i w:val="0"/>
                <w:iCs w:val="0"/>
                <w:color w:val="000000"/>
                <w:sz w:val="22"/>
                <w:szCs w:val="22"/>
                <w:u w:val="none"/>
              </w:rPr>
            </w:pPr>
          </w:p>
        </w:tc>
      </w:tr>
      <w:tr w14:paraId="4CF4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E32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B07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59B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4D8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33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 xml:space="preserve"> 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AA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260C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E3B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r>
    </w:tbl>
    <w:p w14:paraId="4EF1FCDB">
      <w:pPr>
        <w:bidi w:val="0"/>
        <w:jc w:val="center"/>
        <w:rPr>
          <w:rFonts w:hint="eastAsia"/>
          <w:lang w:val="en-US" w:eastAsia="zh-CN"/>
        </w:rPr>
      </w:pPr>
    </w:p>
    <w:p w14:paraId="47E824D5">
      <w:pPr>
        <w:bidi w:val="0"/>
        <w:jc w:val="center"/>
        <w:rPr>
          <w:rFonts w:hint="eastAsia"/>
          <w:lang w:val="en-US" w:eastAsia="zh-CN"/>
        </w:rPr>
      </w:pPr>
    </w:p>
    <w:p w14:paraId="0CE4F75D">
      <w:pPr>
        <w:bidi w:val="0"/>
        <w:jc w:val="center"/>
        <w:rPr>
          <w:rFonts w:hint="eastAsia"/>
          <w:lang w:val="en-US" w:eastAsia="zh-CN"/>
        </w:rPr>
      </w:pPr>
    </w:p>
    <w:tbl>
      <w:tblPr>
        <w:tblW w:w="12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9"/>
        <w:gridCol w:w="1471"/>
        <w:gridCol w:w="2703"/>
        <w:gridCol w:w="1368"/>
        <w:gridCol w:w="1368"/>
        <w:gridCol w:w="1368"/>
        <w:gridCol w:w="1722"/>
      </w:tblGrid>
      <w:tr w14:paraId="53CB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trPr>
        <w:tc>
          <w:tcPr>
            <w:tcW w:w="2940" w:type="dxa"/>
            <w:tcBorders>
              <w:top w:val="single" w:color="FFFFFF" w:sz="4" w:space="0"/>
              <w:left w:val="single" w:color="FFFFFF" w:sz="4" w:space="0"/>
              <w:bottom w:val="single" w:color="FFFFFF" w:sz="4" w:space="0"/>
              <w:right w:val="single" w:color="FFFFFF" w:sz="4" w:space="0"/>
            </w:tcBorders>
            <w:shd w:val="clear"/>
            <w:noWrap/>
            <w:vAlign w:val="center"/>
          </w:tcPr>
          <w:p w14:paraId="1EC05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附表4</w:t>
            </w:r>
          </w:p>
        </w:tc>
        <w:tc>
          <w:tcPr>
            <w:tcW w:w="1500" w:type="dxa"/>
            <w:tcBorders>
              <w:top w:val="single" w:color="FFFFFF" w:sz="4" w:space="0"/>
              <w:left w:val="single" w:color="FFFFFF" w:sz="4" w:space="0"/>
              <w:bottom w:val="single" w:color="FFFFFF" w:sz="4" w:space="0"/>
              <w:right w:val="single" w:color="FFFFFF" w:sz="4" w:space="0"/>
            </w:tcBorders>
            <w:shd w:val="clear"/>
            <w:noWrap/>
            <w:vAlign w:val="center"/>
          </w:tcPr>
          <w:p w14:paraId="1B4415AF">
            <w:pPr>
              <w:rPr>
                <w:rFonts w:hint="eastAsia" w:ascii="宋体" w:hAnsi="宋体" w:eastAsia="宋体" w:cs="宋体"/>
                <w:i w:val="0"/>
                <w:iCs w:val="0"/>
                <w:color w:val="000000"/>
                <w:sz w:val="18"/>
                <w:szCs w:val="18"/>
                <w:u w:val="none"/>
              </w:rPr>
            </w:pPr>
          </w:p>
        </w:tc>
        <w:tc>
          <w:tcPr>
            <w:tcW w:w="2760" w:type="dxa"/>
            <w:tcBorders>
              <w:top w:val="single" w:color="FFFFFF" w:sz="4" w:space="0"/>
              <w:left w:val="single" w:color="FFFFFF" w:sz="4" w:space="0"/>
              <w:bottom w:val="single" w:color="FFFFFF" w:sz="4" w:space="0"/>
              <w:right w:val="single" w:color="FFFFFF" w:sz="4" w:space="0"/>
            </w:tcBorders>
            <w:shd w:val="clear"/>
            <w:noWrap/>
            <w:vAlign w:val="center"/>
          </w:tcPr>
          <w:p w14:paraId="3249261F">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noWrap/>
            <w:vAlign w:val="center"/>
          </w:tcPr>
          <w:p w14:paraId="75095B6C">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noWrap/>
            <w:vAlign w:val="center"/>
          </w:tcPr>
          <w:p w14:paraId="3AEFA6FC">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noWrap/>
            <w:vAlign w:val="center"/>
          </w:tcPr>
          <w:p w14:paraId="36B9C9A0">
            <w:pPr>
              <w:rPr>
                <w:rFonts w:hint="eastAsia" w:ascii="宋体" w:hAnsi="宋体" w:eastAsia="宋体" w:cs="宋体"/>
                <w:i w:val="0"/>
                <w:iCs w:val="0"/>
                <w:color w:val="000000"/>
                <w:sz w:val="22"/>
                <w:szCs w:val="22"/>
                <w:u w:val="none"/>
              </w:rPr>
            </w:pPr>
          </w:p>
        </w:tc>
        <w:tc>
          <w:tcPr>
            <w:tcW w:w="1395" w:type="dxa"/>
            <w:tcBorders>
              <w:top w:val="single" w:color="FFFFFF" w:sz="4" w:space="0"/>
              <w:left w:val="single" w:color="FFFFFF" w:sz="4" w:space="0"/>
              <w:bottom w:val="single" w:color="FFFFFF" w:sz="4" w:space="0"/>
              <w:right w:val="single" w:color="FFFFFF" w:sz="4" w:space="0"/>
            </w:tcBorders>
            <w:shd w:val="clear"/>
            <w:noWrap/>
            <w:vAlign w:val="center"/>
          </w:tcPr>
          <w:p w14:paraId="2C8E50B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表2</w:t>
            </w:r>
          </w:p>
        </w:tc>
      </w:tr>
      <w:tr w14:paraId="1200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noWrap/>
            <w:vAlign w:val="center"/>
          </w:tcPr>
          <w:p w14:paraId="1B0C4F77">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bdr w:val="none" w:color="auto" w:sz="0" w:space="0"/>
                <w:lang w:val="en-US" w:eastAsia="zh-CN" w:bidi="ar"/>
              </w:rPr>
              <w:t>财政拨款收支预算总表</w:t>
            </w:r>
          </w:p>
        </w:tc>
      </w:tr>
      <w:tr w14:paraId="04DC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2"/>
            <w:tcBorders>
              <w:top w:val="single" w:color="FFFFFF" w:sz="4" w:space="0"/>
              <w:left w:val="single" w:color="FFFFFF" w:sz="4" w:space="0"/>
              <w:bottom w:val="nil"/>
              <w:right w:val="single" w:color="FFFFFF" w:sz="4" w:space="0"/>
            </w:tcBorders>
            <w:shd w:val="clear"/>
            <w:noWrap/>
            <w:vAlign w:val="center"/>
          </w:tcPr>
          <w:p w14:paraId="31BA0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2760" w:type="dxa"/>
            <w:tcBorders>
              <w:top w:val="nil"/>
              <w:left w:val="nil"/>
              <w:bottom w:val="nil"/>
              <w:right w:val="nil"/>
            </w:tcBorders>
            <w:shd w:val="clear"/>
            <w:vAlign w:val="center"/>
          </w:tcPr>
          <w:p w14:paraId="27AAD1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26DBB6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6A028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E46D76">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714EBB6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金额单位：万元</w:t>
            </w:r>
          </w:p>
        </w:tc>
      </w:tr>
      <w:tr w14:paraId="763D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061BC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E992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    出</w:t>
            </w:r>
          </w:p>
        </w:tc>
      </w:tr>
      <w:tr w14:paraId="5D7E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4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205AE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150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89D8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预算数</w:t>
            </w:r>
          </w:p>
        </w:tc>
        <w:tc>
          <w:tcPr>
            <w:tcW w:w="2760"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D1837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22228D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06B7A7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B417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3EB9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r>
      <w:tr w14:paraId="3058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A5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一、本年收入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21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AD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B8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0C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A54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7C605">
            <w:pPr>
              <w:jc w:val="right"/>
              <w:rPr>
                <w:rFonts w:hint="eastAsia" w:ascii="宋体" w:hAnsi="宋体" w:eastAsia="宋体" w:cs="宋体"/>
                <w:i w:val="0"/>
                <w:iCs w:val="0"/>
                <w:color w:val="000000"/>
                <w:sz w:val="22"/>
                <w:szCs w:val="22"/>
                <w:u w:val="none"/>
              </w:rPr>
            </w:pPr>
          </w:p>
        </w:tc>
      </w:tr>
      <w:tr w14:paraId="7559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3DD4E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C5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D05A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271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756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24D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EBB3B">
            <w:pPr>
              <w:jc w:val="right"/>
              <w:rPr>
                <w:rFonts w:hint="eastAsia" w:ascii="宋体" w:hAnsi="宋体" w:eastAsia="宋体" w:cs="宋体"/>
                <w:i w:val="0"/>
                <w:iCs w:val="0"/>
                <w:color w:val="000000"/>
                <w:sz w:val="22"/>
                <w:szCs w:val="22"/>
                <w:u w:val="none"/>
              </w:rPr>
            </w:pPr>
          </w:p>
        </w:tc>
      </w:tr>
      <w:tr w14:paraId="0CAB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2C77B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75E05">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D5E9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494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6C4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4F6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64A0A">
            <w:pPr>
              <w:jc w:val="right"/>
              <w:rPr>
                <w:rFonts w:hint="eastAsia" w:ascii="宋体" w:hAnsi="宋体" w:eastAsia="宋体" w:cs="宋体"/>
                <w:i w:val="0"/>
                <w:iCs w:val="0"/>
                <w:color w:val="000000"/>
                <w:sz w:val="22"/>
                <w:szCs w:val="22"/>
                <w:u w:val="none"/>
              </w:rPr>
            </w:pPr>
          </w:p>
        </w:tc>
      </w:tr>
      <w:tr w14:paraId="3076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5CC37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4B960">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C753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45A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C8F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D08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E37A1">
            <w:pPr>
              <w:jc w:val="right"/>
              <w:rPr>
                <w:rFonts w:hint="eastAsia" w:ascii="宋体" w:hAnsi="宋体" w:eastAsia="宋体" w:cs="宋体"/>
                <w:i w:val="0"/>
                <w:iCs w:val="0"/>
                <w:color w:val="000000"/>
                <w:sz w:val="22"/>
                <w:szCs w:val="22"/>
                <w:u w:val="none"/>
              </w:rPr>
            </w:pPr>
          </w:p>
        </w:tc>
      </w:tr>
      <w:tr w14:paraId="1E89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B8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二、上年结转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24234">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E1DE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33F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351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27D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76432">
            <w:pPr>
              <w:jc w:val="right"/>
              <w:rPr>
                <w:rFonts w:hint="eastAsia" w:ascii="宋体" w:hAnsi="宋体" w:eastAsia="宋体" w:cs="宋体"/>
                <w:i w:val="0"/>
                <w:iCs w:val="0"/>
                <w:color w:val="000000"/>
                <w:sz w:val="22"/>
                <w:szCs w:val="22"/>
                <w:u w:val="none"/>
              </w:rPr>
            </w:pPr>
          </w:p>
        </w:tc>
      </w:tr>
      <w:tr w14:paraId="1FA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69FFF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D47CF">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D310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933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F25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BA4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9A175">
            <w:pPr>
              <w:jc w:val="right"/>
              <w:rPr>
                <w:rFonts w:hint="eastAsia" w:ascii="宋体" w:hAnsi="宋体" w:eastAsia="宋体" w:cs="宋体"/>
                <w:i w:val="0"/>
                <w:iCs w:val="0"/>
                <w:color w:val="000000"/>
                <w:sz w:val="22"/>
                <w:szCs w:val="22"/>
                <w:u w:val="none"/>
              </w:rPr>
            </w:pPr>
          </w:p>
        </w:tc>
      </w:tr>
      <w:tr w14:paraId="1EEB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676AC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39C34">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E54D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F35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D34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12C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DCA1B">
            <w:pPr>
              <w:jc w:val="right"/>
              <w:rPr>
                <w:rFonts w:hint="eastAsia" w:ascii="宋体" w:hAnsi="宋体" w:eastAsia="宋体" w:cs="宋体"/>
                <w:i w:val="0"/>
                <w:iCs w:val="0"/>
                <w:color w:val="000000"/>
                <w:sz w:val="22"/>
                <w:szCs w:val="22"/>
                <w:u w:val="none"/>
              </w:rPr>
            </w:pPr>
          </w:p>
        </w:tc>
      </w:tr>
      <w:tr w14:paraId="0487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4BCFF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5DC35">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0351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7A6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5D5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EE6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D49B3">
            <w:pPr>
              <w:jc w:val="right"/>
              <w:rPr>
                <w:rFonts w:hint="eastAsia" w:ascii="宋体" w:hAnsi="宋体" w:eastAsia="宋体" w:cs="宋体"/>
                <w:i w:val="0"/>
                <w:iCs w:val="0"/>
                <w:color w:val="000000"/>
                <w:sz w:val="22"/>
                <w:szCs w:val="22"/>
                <w:u w:val="none"/>
              </w:rPr>
            </w:pPr>
          </w:p>
        </w:tc>
      </w:tr>
      <w:tr w14:paraId="3AE3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D742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6BF50">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16D8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E3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F4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13A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0D758">
            <w:pPr>
              <w:jc w:val="right"/>
              <w:rPr>
                <w:rFonts w:hint="eastAsia" w:ascii="宋体" w:hAnsi="宋体" w:eastAsia="宋体" w:cs="宋体"/>
                <w:i w:val="0"/>
                <w:iCs w:val="0"/>
                <w:color w:val="000000"/>
                <w:sz w:val="22"/>
                <w:szCs w:val="22"/>
                <w:u w:val="none"/>
              </w:rPr>
            </w:pPr>
          </w:p>
        </w:tc>
      </w:tr>
      <w:tr w14:paraId="6D8A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5E99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1E0F1">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E99D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社会保险基金支出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E80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F4B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80A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B25D2">
            <w:pPr>
              <w:jc w:val="right"/>
              <w:rPr>
                <w:rFonts w:hint="eastAsia" w:ascii="宋体" w:hAnsi="宋体" w:eastAsia="宋体" w:cs="宋体"/>
                <w:i w:val="0"/>
                <w:iCs w:val="0"/>
                <w:color w:val="000000"/>
                <w:sz w:val="22"/>
                <w:szCs w:val="22"/>
                <w:u w:val="none"/>
              </w:rPr>
            </w:pPr>
          </w:p>
        </w:tc>
      </w:tr>
      <w:tr w14:paraId="2B78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66034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6FE79">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1D13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8D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73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C5C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EBB60">
            <w:pPr>
              <w:jc w:val="right"/>
              <w:rPr>
                <w:rFonts w:hint="eastAsia" w:ascii="宋体" w:hAnsi="宋体" w:eastAsia="宋体" w:cs="宋体"/>
                <w:i w:val="0"/>
                <w:iCs w:val="0"/>
                <w:color w:val="000000"/>
                <w:sz w:val="22"/>
                <w:szCs w:val="22"/>
                <w:u w:val="none"/>
              </w:rPr>
            </w:pPr>
          </w:p>
        </w:tc>
      </w:tr>
      <w:tr w14:paraId="3A22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674A5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DD513">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4C5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BC0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796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EEC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FA18B">
            <w:pPr>
              <w:jc w:val="right"/>
              <w:rPr>
                <w:rFonts w:hint="eastAsia" w:ascii="宋体" w:hAnsi="宋体" w:eastAsia="宋体" w:cs="宋体"/>
                <w:i w:val="0"/>
                <w:iCs w:val="0"/>
                <w:color w:val="000000"/>
                <w:sz w:val="22"/>
                <w:szCs w:val="22"/>
                <w:u w:val="none"/>
              </w:rPr>
            </w:pPr>
          </w:p>
        </w:tc>
      </w:tr>
      <w:tr w14:paraId="4116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99DB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1508C">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0ECE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8C4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2F4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5E7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6A7E5">
            <w:pPr>
              <w:jc w:val="right"/>
              <w:rPr>
                <w:rFonts w:hint="eastAsia" w:ascii="宋体" w:hAnsi="宋体" w:eastAsia="宋体" w:cs="宋体"/>
                <w:i w:val="0"/>
                <w:iCs w:val="0"/>
                <w:color w:val="000000"/>
                <w:sz w:val="22"/>
                <w:szCs w:val="22"/>
                <w:u w:val="none"/>
              </w:rPr>
            </w:pPr>
          </w:p>
        </w:tc>
      </w:tr>
      <w:tr w14:paraId="27BB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439BE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6D610">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6E2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BE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16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49E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A35FC">
            <w:pPr>
              <w:jc w:val="right"/>
              <w:rPr>
                <w:rFonts w:hint="eastAsia" w:ascii="宋体" w:hAnsi="宋体" w:eastAsia="宋体" w:cs="宋体"/>
                <w:i w:val="0"/>
                <w:iCs w:val="0"/>
                <w:color w:val="000000"/>
                <w:sz w:val="22"/>
                <w:szCs w:val="22"/>
                <w:u w:val="none"/>
              </w:rPr>
            </w:pPr>
          </w:p>
        </w:tc>
      </w:tr>
      <w:tr w14:paraId="0F2C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0761E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62C80">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4764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3CB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96A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466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0EC70">
            <w:pPr>
              <w:jc w:val="right"/>
              <w:rPr>
                <w:rFonts w:hint="eastAsia" w:ascii="宋体" w:hAnsi="宋体" w:eastAsia="宋体" w:cs="宋体"/>
                <w:i w:val="0"/>
                <w:iCs w:val="0"/>
                <w:color w:val="000000"/>
                <w:sz w:val="22"/>
                <w:szCs w:val="22"/>
                <w:u w:val="none"/>
              </w:rPr>
            </w:pPr>
          </w:p>
        </w:tc>
      </w:tr>
      <w:tr w14:paraId="1BF1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7C9A4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7C672">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955D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B37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782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3F7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3AF17">
            <w:pPr>
              <w:jc w:val="right"/>
              <w:rPr>
                <w:rFonts w:hint="eastAsia" w:ascii="宋体" w:hAnsi="宋体" w:eastAsia="宋体" w:cs="宋体"/>
                <w:i w:val="0"/>
                <w:iCs w:val="0"/>
                <w:color w:val="000000"/>
                <w:sz w:val="22"/>
                <w:szCs w:val="22"/>
                <w:u w:val="none"/>
              </w:rPr>
            </w:pPr>
          </w:p>
        </w:tc>
      </w:tr>
      <w:tr w14:paraId="3405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58571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9BDE7">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2696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200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948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AF8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908F2">
            <w:pPr>
              <w:jc w:val="right"/>
              <w:rPr>
                <w:rFonts w:hint="eastAsia" w:ascii="宋体" w:hAnsi="宋体" w:eastAsia="宋体" w:cs="宋体"/>
                <w:i w:val="0"/>
                <w:iCs w:val="0"/>
                <w:color w:val="000000"/>
                <w:sz w:val="22"/>
                <w:szCs w:val="22"/>
                <w:u w:val="none"/>
              </w:rPr>
            </w:pPr>
          </w:p>
        </w:tc>
      </w:tr>
      <w:tr w14:paraId="6AAE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21441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FB162">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6907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B75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F2B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BB9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6B32A">
            <w:pPr>
              <w:jc w:val="right"/>
              <w:rPr>
                <w:rFonts w:hint="eastAsia" w:ascii="宋体" w:hAnsi="宋体" w:eastAsia="宋体" w:cs="宋体"/>
                <w:i w:val="0"/>
                <w:iCs w:val="0"/>
                <w:color w:val="000000"/>
                <w:sz w:val="22"/>
                <w:szCs w:val="22"/>
                <w:u w:val="none"/>
              </w:rPr>
            </w:pPr>
          </w:p>
        </w:tc>
      </w:tr>
      <w:tr w14:paraId="7216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0B30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78077">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2440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487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324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36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3E33F">
            <w:pPr>
              <w:jc w:val="right"/>
              <w:rPr>
                <w:rFonts w:hint="eastAsia" w:ascii="宋体" w:hAnsi="宋体" w:eastAsia="宋体" w:cs="宋体"/>
                <w:i w:val="0"/>
                <w:iCs w:val="0"/>
                <w:color w:val="000000"/>
                <w:sz w:val="22"/>
                <w:szCs w:val="22"/>
                <w:u w:val="none"/>
              </w:rPr>
            </w:pPr>
          </w:p>
        </w:tc>
      </w:tr>
      <w:tr w14:paraId="792A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7227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F975E">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F51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C4C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94D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648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9981E">
            <w:pPr>
              <w:jc w:val="right"/>
              <w:rPr>
                <w:rFonts w:hint="eastAsia" w:ascii="宋体" w:hAnsi="宋体" w:eastAsia="宋体" w:cs="宋体"/>
                <w:i w:val="0"/>
                <w:iCs w:val="0"/>
                <w:color w:val="000000"/>
                <w:sz w:val="22"/>
                <w:szCs w:val="22"/>
                <w:u w:val="none"/>
              </w:rPr>
            </w:pPr>
          </w:p>
        </w:tc>
      </w:tr>
      <w:tr w14:paraId="27FE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26AE9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E6612">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0E13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16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E0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A52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C5D4D">
            <w:pPr>
              <w:jc w:val="right"/>
              <w:rPr>
                <w:rFonts w:hint="eastAsia" w:ascii="宋体" w:hAnsi="宋体" w:eastAsia="宋体" w:cs="宋体"/>
                <w:i w:val="0"/>
                <w:iCs w:val="0"/>
                <w:color w:val="000000"/>
                <w:sz w:val="22"/>
                <w:szCs w:val="22"/>
                <w:u w:val="none"/>
              </w:rPr>
            </w:pPr>
          </w:p>
        </w:tc>
      </w:tr>
      <w:tr w14:paraId="1664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468B9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F6CFA">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859A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11C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125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A5F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68E74">
            <w:pPr>
              <w:jc w:val="right"/>
              <w:rPr>
                <w:rFonts w:hint="eastAsia" w:ascii="宋体" w:hAnsi="宋体" w:eastAsia="宋体" w:cs="宋体"/>
                <w:i w:val="0"/>
                <w:iCs w:val="0"/>
                <w:color w:val="000000"/>
                <w:sz w:val="22"/>
                <w:szCs w:val="22"/>
                <w:u w:val="none"/>
              </w:rPr>
            </w:pPr>
          </w:p>
        </w:tc>
      </w:tr>
      <w:tr w14:paraId="7FEE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3773F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AB2F8">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2E66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BC3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7BC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A5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B19E8">
            <w:pPr>
              <w:jc w:val="right"/>
              <w:rPr>
                <w:rFonts w:hint="eastAsia" w:ascii="宋体" w:hAnsi="宋体" w:eastAsia="宋体" w:cs="宋体"/>
                <w:i w:val="0"/>
                <w:iCs w:val="0"/>
                <w:color w:val="000000"/>
                <w:sz w:val="22"/>
                <w:szCs w:val="22"/>
                <w:u w:val="none"/>
              </w:rPr>
            </w:pPr>
          </w:p>
        </w:tc>
      </w:tr>
      <w:tr w14:paraId="073E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704D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330F2">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AB12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E7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E6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1BF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9349E">
            <w:pPr>
              <w:jc w:val="right"/>
              <w:rPr>
                <w:rFonts w:hint="eastAsia" w:ascii="宋体" w:hAnsi="宋体" w:eastAsia="宋体" w:cs="宋体"/>
                <w:i w:val="0"/>
                <w:iCs w:val="0"/>
                <w:color w:val="000000"/>
                <w:sz w:val="22"/>
                <w:szCs w:val="22"/>
                <w:u w:val="none"/>
              </w:rPr>
            </w:pPr>
          </w:p>
        </w:tc>
      </w:tr>
      <w:tr w14:paraId="69A3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35623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2143F">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6785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E62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900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358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7A1A9">
            <w:pPr>
              <w:jc w:val="right"/>
              <w:rPr>
                <w:rFonts w:hint="eastAsia" w:ascii="宋体" w:hAnsi="宋体" w:eastAsia="宋体" w:cs="宋体"/>
                <w:i w:val="0"/>
                <w:iCs w:val="0"/>
                <w:color w:val="000000"/>
                <w:sz w:val="22"/>
                <w:szCs w:val="22"/>
                <w:u w:val="none"/>
              </w:rPr>
            </w:pPr>
          </w:p>
        </w:tc>
      </w:tr>
      <w:tr w14:paraId="076B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0551F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CD5DA">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814A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50D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549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CB9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1BBC1">
            <w:pPr>
              <w:jc w:val="right"/>
              <w:rPr>
                <w:rFonts w:hint="eastAsia" w:ascii="宋体" w:hAnsi="宋体" w:eastAsia="宋体" w:cs="宋体"/>
                <w:i w:val="0"/>
                <w:iCs w:val="0"/>
                <w:color w:val="000000"/>
                <w:sz w:val="22"/>
                <w:szCs w:val="22"/>
                <w:u w:val="none"/>
              </w:rPr>
            </w:pPr>
          </w:p>
        </w:tc>
      </w:tr>
      <w:tr w14:paraId="5563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024FF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86FC9">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C3D2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CF1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667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07B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119CB">
            <w:pPr>
              <w:jc w:val="right"/>
              <w:rPr>
                <w:rFonts w:hint="eastAsia" w:ascii="宋体" w:hAnsi="宋体" w:eastAsia="宋体" w:cs="宋体"/>
                <w:i w:val="0"/>
                <w:iCs w:val="0"/>
                <w:color w:val="000000"/>
                <w:sz w:val="22"/>
                <w:szCs w:val="22"/>
                <w:u w:val="none"/>
              </w:rPr>
            </w:pPr>
          </w:p>
        </w:tc>
      </w:tr>
      <w:tr w14:paraId="758B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31E0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BE0DD">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CFAA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债务发行费用支出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9F5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10F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166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0D5E3">
            <w:pPr>
              <w:jc w:val="right"/>
              <w:rPr>
                <w:rFonts w:hint="eastAsia" w:ascii="宋体" w:hAnsi="宋体" w:eastAsia="宋体" w:cs="宋体"/>
                <w:i w:val="0"/>
                <w:iCs w:val="0"/>
                <w:color w:val="000000"/>
                <w:sz w:val="22"/>
                <w:szCs w:val="22"/>
                <w:u w:val="none"/>
              </w:rPr>
            </w:pPr>
          </w:p>
        </w:tc>
      </w:tr>
      <w:tr w14:paraId="15AD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40" w:type="dxa"/>
            <w:tcBorders>
              <w:top w:val="single" w:color="000000" w:sz="4" w:space="0"/>
              <w:left w:val="single" w:color="000000" w:sz="4" w:space="0"/>
              <w:bottom w:val="single" w:color="000000" w:sz="4" w:space="0"/>
              <w:right w:val="single" w:color="000000" w:sz="4" w:space="0"/>
            </w:tcBorders>
            <w:shd w:val="clear"/>
            <w:vAlign w:val="center"/>
          </w:tcPr>
          <w:p w14:paraId="15CE9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66B00">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C823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80A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E92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4DE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2754F">
            <w:pPr>
              <w:jc w:val="right"/>
              <w:rPr>
                <w:rFonts w:hint="eastAsia" w:ascii="宋体" w:hAnsi="宋体" w:eastAsia="宋体" w:cs="宋体"/>
                <w:i w:val="0"/>
                <w:iCs w:val="0"/>
                <w:color w:val="000000"/>
                <w:sz w:val="22"/>
                <w:szCs w:val="22"/>
                <w:u w:val="none"/>
              </w:rPr>
            </w:pPr>
          </w:p>
        </w:tc>
      </w:tr>
    </w:tbl>
    <w:p w14:paraId="70CCD296">
      <w:pPr>
        <w:bidi w:val="0"/>
        <w:jc w:val="center"/>
        <w:rPr>
          <w:rFonts w:hint="eastAsia"/>
          <w:lang w:val="en-US" w:eastAsia="zh-CN"/>
        </w:rPr>
      </w:pPr>
    </w:p>
    <w:p w14:paraId="2912F131">
      <w:pPr>
        <w:bidi w:val="0"/>
        <w:jc w:val="center"/>
        <w:rPr>
          <w:rFonts w:hint="eastAsia"/>
          <w:lang w:val="en-US" w:eastAsia="zh-CN"/>
        </w:rPr>
      </w:pPr>
    </w:p>
    <w:p w14:paraId="2A11CB7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2"/>
        <w:gridCol w:w="458"/>
        <w:gridCol w:w="715"/>
        <w:gridCol w:w="884"/>
        <w:gridCol w:w="720"/>
        <w:gridCol w:w="720"/>
        <w:gridCol w:w="720"/>
        <w:gridCol w:w="721"/>
        <w:gridCol w:w="636"/>
        <w:gridCol w:w="421"/>
        <w:gridCol w:w="421"/>
        <w:gridCol w:w="421"/>
        <w:gridCol w:w="421"/>
        <w:gridCol w:w="421"/>
        <w:gridCol w:w="421"/>
        <w:gridCol w:w="421"/>
        <w:gridCol w:w="421"/>
        <w:gridCol w:w="421"/>
        <w:gridCol w:w="421"/>
        <w:gridCol w:w="421"/>
        <w:gridCol w:w="421"/>
        <w:gridCol w:w="421"/>
        <w:gridCol w:w="421"/>
        <w:gridCol w:w="421"/>
        <w:gridCol w:w="421"/>
      </w:tblGrid>
      <w:tr w14:paraId="52E1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2"/>
            <w:tcBorders>
              <w:top w:val="single" w:color="FFFFFF" w:sz="8" w:space="0"/>
              <w:left w:val="single" w:color="FFFFFF" w:sz="8" w:space="0"/>
              <w:bottom w:val="single" w:color="FFFFFF" w:sz="8" w:space="0"/>
              <w:right w:val="single" w:color="FFFFFF" w:sz="8" w:space="0"/>
            </w:tcBorders>
            <w:shd w:val="clear"/>
            <w:noWrap/>
            <w:vAlign w:val="center"/>
          </w:tcPr>
          <w:p w14:paraId="3A787F75">
            <w:pPr>
              <w:keepNext w:val="0"/>
              <w:keepLines w:val="0"/>
              <w:widowControl/>
              <w:suppressLineNumbers w:val="0"/>
              <w:jc w:val="both"/>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bdr w:val="none" w:color="auto" w:sz="0" w:space="0"/>
                <w:lang w:val="en-US" w:eastAsia="zh-CN" w:bidi="ar"/>
              </w:rPr>
              <w:t>附表5</w:t>
            </w:r>
          </w:p>
        </w:tc>
        <w:tc>
          <w:tcPr>
            <w:tcW w:w="0" w:type="auto"/>
            <w:tcBorders>
              <w:top w:val="single" w:color="FFFFFF" w:sz="8" w:space="0"/>
              <w:left w:val="nil"/>
              <w:bottom w:val="single" w:color="FFFFFF" w:sz="8" w:space="0"/>
              <w:right w:val="single" w:color="FFFFFF" w:sz="8" w:space="0"/>
            </w:tcBorders>
            <w:shd w:val="clear"/>
            <w:vAlign w:val="center"/>
          </w:tcPr>
          <w:p w14:paraId="2DF4172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331B00F6">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noWrap/>
            <w:vAlign w:val="center"/>
          </w:tcPr>
          <w:p w14:paraId="07886D94">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noWrap/>
            <w:vAlign w:val="center"/>
          </w:tcPr>
          <w:p w14:paraId="1E0E8CC4">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noWrap/>
            <w:vAlign w:val="center"/>
          </w:tcPr>
          <w:p w14:paraId="587C604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138373D9">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2DFAA7BC">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noWrap/>
            <w:vAlign w:val="center"/>
          </w:tcPr>
          <w:p w14:paraId="5AF53C20">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2BAD6228">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6B90AF38">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58CDD0D0">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5DCAC34B">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4E1D6AEE">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6767F64B">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3C55080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5CDAC9E9">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76485DFB">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1CD876E9">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1DA813FC">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1EAFC46E">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4AA4C9DD">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4572F1AB">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single" w:color="FFFFFF" w:sz="8" w:space="0"/>
              <w:right w:val="single" w:color="FFFFFF" w:sz="8" w:space="0"/>
            </w:tcBorders>
            <w:shd w:val="clear"/>
            <w:vAlign w:val="center"/>
          </w:tcPr>
          <w:p w14:paraId="511111E4">
            <w:pPr>
              <w:jc w:val="both"/>
              <w:rPr>
                <w:rFonts w:hint="eastAsia" w:ascii="宋体" w:hAnsi="宋体" w:eastAsia="宋体" w:cs="宋体"/>
                <w:i w:val="0"/>
                <w:iCs w:val="0"/>
                <w:color w:val="000000"/>
                <w:sz w:val="18"/>
                <w:szCs w:val="18"/>
                <w:u w:val="none"/>
              </w:rPr>
            </w:pPr>
          </w:p>
        </w:tc>
      </w:tr>
      <w:tr w14:paraId="149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25"/>
            <w:tcBorders>
              <w:top w:val="nil"/>
              <w:left w:val="single" w:color="FFFFFF" w:sz="8" w:space="0"/>
              <w:bottom w:val="single" w:color="FFFFFF" w:sz="8" w:space="0"/>
              <w:right w:val="single" w:color="FFFFFF" w:sz="8" w:space="0"/>
            </w:tcBorders>
            <w:shd w:val="clear"/>
            <w:noWrap/>
            <w:vAlign w:val="center"/>
          </w:tcPr>
          <w:p w14:paraId="37DFC89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财政拨款支出预算表（部门经济分类科目）</w:t>
            </w:r>
          </w:p>
        </w:tc>
      </w:tr>
      <w:tr w14:paraId="18C3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nil"/>
              <w:left w:val="single" w:color="FFFFFF" w:sz="8" w:space="0"/>
              <w:bottom w:val="nil"/>
              <w:right w:val="single" w:color="FFFFFF" w:sz="8" w:space="0"/>
            </w:tcBorders>
            <w:shd w:val="clear"/>
            <w:noWrap/>
            <w:vAlign w:val="center"/>
          </w:tcPr>
          <w:p w14:paraId="44564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8" w:space="0"/>
              <w:left w:val="nil"/>
              <w:bottom w:val="nil"/>
              <w:right w:val="single" w:color="FFFFFF" w:sz="8" w:space="0"/>
            </w:tcBorders>
            <w:shd w:val="clear"/>
            <w:vAlign w:val="center"/>
          </w:tcPr>
          <w:p w14:paraId="4948D338">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noWrap/>
            <w:vAlign w:val="center"/>
          </w:tcPr>
          <w:p w14:paraId="1A4C9AE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noWrap/>
            <w:vAlign w:val="center"/>
          </w:tcPr>
          <w:p w14:paraId="427CF4AB">
            <w:pPr>
              <w:jc w:val="right"/>
              <w:rPr>
                <w:rFonts w:hint="eastAsia" w:ascii="宋体" w:hAnsi="宋体" w:eastAsia="宋体" w:cs="宋体"/>
                <w:i w:val="0"/>
                <w:iCs w:val="0"/>
                <w:color w:val="000000"/>
                <w:sz w:val="22"/>
                <w:szCs w:val="22"/>
                <w:u w:val="none"/>
              </w:rPr>
            </w:pPr>
          </w:p>
        </w:tc>
        <w:tc>
          <w:tcPr>
            <w:tcW w:w="0" w:type="auto"/>
            <w:tcBorders>
              <w:top w:val="single" w:color="FFFFFF" w:sz="8" w:space="0"/>
              <w:left w:val="nil"/>
              <w:bottom w:val="nil"/>
              <w:right w:val="single" w:color="FFFFFF" w:sz="8" w:space="0"/>
            </w:tcBorders>
            <w:shd w:val="clear"/>
            <w:vAlign w:val="center"/>
          </w:tcPr>
          <w:p w14:paraId="4BE52BBD">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33CBE32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41419EF7">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66ECE587">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582A6403">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1D3B030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30235208">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77FEE0F4">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7EF64083">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45742245">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44A14646">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6B729D38">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68747B67">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0ADDCD13">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76FC1FE6">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78F9C7C0">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7F8010EC">
            <w:pPr>
              <w:jc w:val="both"/>
              <w:rPr>
                <w:rFonts w:hint="eastAsia" w:ascii="宋体" w:hAnsi="宋体" w:eastAsia="宋体" w:cs="宋体"/>
                <w:i w:val="0"/>
                <w:iCs w:val="0"/>
                <w:color w:val="000000"/>
                <w:sz w:val="18"/>
                <w:szCs w:val="18"/>
                <w:u w:val="none"/>
              </w:rPr>
            </w:pPr>
          </w:p>
        </w:tc>
        <w:tc>
          <w:tcPr>
            <w:tcW w:w="0" w:type="auto"/>
            <w:tcBorders>
              <w:top w:val="single" w:color="FFFFFF" w:sz="8" w:space="0"/>
              <w:left w:val="nil"/>
              <w:bottom w:val="nil"/>
              <w:right w:val="single" w:color="FFFFFF" w:sz="8" w:space="0"/>
            </w:tcBorders>
            <w:shd w:val="clear"/>
            <w:vAlign w:val="center"/>
          </w:tcPr>
          <w:p w14:paraId="0ACCD53A">
            <w:pPr>
              <w:jc w:val="both"/>
              <w:rPr>
                <w:rFonts w:hint="eastAsia" w:ascii="宋体" w:hAnsi="宋体" w:eastAsia="宋体" w:cs="宋体"/>
                <w:i w:val="0"/>
                <w:iCs w:val="0"/>
                <w:color w:val="000000"/>
                <w:sz w:val="18"/>
                <w:szCs w:val="18"/>
                <w:u w:val="none"/>
              </w:rPr>
            </w:pPr>
          </w:p>
        </w:tc>
      </w:tr>
      <w:tr w14:paraId="66E9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4"/>
            <w:tcBorders>
              <w:top w:val="single" w:color="000000" w:sz="8" w:space="0"/>
              <w:left w:val="single" w:color="000000" w:sz="8" w:space="0"/>
              <w:bottom w:val="single" w:color="000000" w:sz="8" w:space="0"/>
              <w:right w:val="single" w:color="000000" w:sz="8" w:space="0"/>
            </w:tcBorders>
            <w:shd w:val="clear"/>
            <w:vAlign w:val="center"/>
          </w:tcPr>
          <w:p w14:paraId="2264B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项 </w:t>
            </w:r>
            <w:r>
              <w:rPr>
                <w:rFonts w:hint="eastAsia" w:ascii="宋体" w:hAnsi="宋体" w:eastAsia="宋体" w:cs="宋体"/>
                <w:b/>
                <w:bCs/>
                <w:i w:val="0"/>
                <w:iCs w:val="0"/>
                <w:color w:val="000000"/>
                <w:kern w:val="0"/>
                <w:sz w:val="22"/>
                <w:szCs w:val="22"/>
                <w:u w:val="none"/>
                <w:bdr w:val="none" w:color="auto" w:sz="0" w:space="0"/>
                <w:lang w:val="en-US" w:eastAsia="zh-CN" w:bidi="ar"/>
              </w:rPr>
              <w:t xml:space="preserve">   目</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6B821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gridSpan w:val="10"/>
            <w:tcBorders>
              <w:top w:val="single" w:color="000000" w:sz="8" w:space="0"/>
              <w:left w:val="nil"/>
              <w:bottom w:val="single" w:color="000000" w:sz="8" w:space="0"/>
              <w:right w:val="single" w:color="000000" w:sz="8" w:space="0"/>
            </w:tcBorders>
            <w:shd w:val="clear"/>
            <w:vAlign w:val="center"/>
          </w:tcPr>
          <w:p w14:paraId="7D8EB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市级当年财政拨款安排</w:t>
            </w:r>
          </w:p>
        </w:tc>
        <w:tc>
          <w:tcPr>
            <w:tcW w:w="0" w:type="auto"/>
            <w:gridSpan w:val="10"/>
            <w:tcBorders>
              <w:top w:val="single" w:color="000000" w:sz="8" w:space="0"/>
              <w:left w:val="nil"/>
              <w:bottom w:val="nil"/>
              <w:right w:val="single" w:color="000000" w:sz="8" w:space="0"/>
            </w:tcBorders>
            <w:shd w:val="clear"/>
            <w:vAlign w:val="center"/>
          </w:tcPr>
          <w:p w14:paraId="4096D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中央提前通知专项转移支付等</w:t>
            </w:r>
          </w:p>
        </w:tc>
      </w:tr>
      <w:tr w14:paraId="645E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nil"/>
              <w:left w:val="single" w:color="000000" w:sz="8" w:space="0"/>
              <w:bottom w:val="single" w:color="000000" w:sz="8" w:space="0"/>
              <w:right w:val="single" w:color="000000" w:sz="8" w:space="0"/>
            </w:tcBorders>
            <w:shd w:val="clear"/>
            <w:vAlign w:val="center"/>
          </w:tcPr>
          <w:p w14:paraId="721F2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nil"/>
              <w:left w:val="nil"/>
              <w:bottom w:val="single" w:color="000000" w:sz="8" w:space="0"/>
              <w:right w:val="single" w:color="000000" w:sz="8" w:space="0"/>
            </w:tcBorders>
            <w:shd w:val="clear"/>
            <w:vAlign w:val="center"/>
          </w:tcPr>
          <w:p w14:paraId="2047DD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nil"/>
              <w:left w:val="nil"/>
              <w:bottom w:val="single" w:color="000000" w:sz="8" w:space="0"/>
              <w:right w:val="single" w:color="000000" w:sz="8" w:space="0"/>
            </w:tcBorders>
            <w:shd w:val="clear"/>
            <w:vAlign w:val="center"/>
          </w:tcPr>
          <w:p w14:paraId="03C08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continue"/>
            <w:tcBorders>
              <w:top w:val="single" w:color="000000" w:sz="8" w:space="0"/>
              <w:left w:val="nil"/>
              <w:bottom w:val="single" w:color="000000" w:sz="8" w:space="0"/>
              <w:right w:val="single" w:color="000000" w:sz="8" w:space="0"/>
            </w:tcBorders>
            <w:shd w:val="clear"/>
            <w:vAlign w:val="center"/>
          </w:tcPr>
          <w:p w14:paraId="7127198E">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8" w:space="0"/>
              <w:left w:val="nil"/>
              <w:bottom w:val="single" w:color="000000" w:sz="8" w:space="0"/>
              <w:right w:val="single" w:color="000000" w:sz="8" w:space="0"/>
            </w:tcBorders>
            <w:shd w:val="clear"/>
            <w:vAlign w:val="center"/>
          </w:tcPr>
          <w:p w14:paraId="007CF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gridSpan w:val="3"/>
            <w:tcBorders>
              <w:top w:val="single" w:color="000000" w:sz="8" w:space="0"/>
              <w:left w:val="nil"/>
              <w:bottom w:val="nil"/>
              <w:right w:val="single" w:color="000000" w:sz="8" w:space="0"/>
            </w:tcBorders>
            <w:shd w:val="clear"/>
            <w:vAlign w:val="center"/>
          </w:tcPr>
          <w:p w14:paraId="4A09A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一般公共预算拨款</w:t>
            </w:r>
          </w:p>
        </w:tc>
        <w:tc>
          <w:tcPr>
            <w:tcW w:w="0" w:type="auto"/>
            <w:gridSpan w:val="3"/>
            <w:tcBorders>
              <w:top w:val="single" w:color="000000" w:sz="8" w:space="0"/>
              <w:left w:val="nil"/>
              <w:bottom w:val="single" w:color="000000" w:sz="8" w:space="0"/>
              <w:right w:val="single" w:color="000000" w:sz="8" w:space="0"/>
            </w:tcBorders>
            <w:shd w:val="clear"/>
            <w:vAlign w:val="center"/>
          </w:tcPr>
          <w:p w14:paraId="2B4A6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政府性基金安排</w:t>
            </w:r>
          </w:p>
        </w:tc>
        <w:tc>
          <w:tcPr>
            <w:tcW w:w="0" w:type="auto"/>
            <w:gridSpan w:val="3"/>
            <w:tcBorders>
              <w:top w:val="single" w:color="000000" w:sz="8" w:space="0"/>
              <w:left w:val="nil"/>
              <w:bottom w:val="single" w:color="000000" w:sz="8" w:space="0"/>
              <w:right w:val="single" w:color="000000" w:sz="8" w:space="0"/>
            </w:tcBorders>
            <w:shd w:val="clear"/>
            <w:vAlign w:val="center"/>
          </w:tcPr>
          <w:p w14:paraId="6050D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国有资本经营预算安排</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1850D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gridSpan w:val="3"/>
            <w:tcBorders>
              <w:top w:val="single" w:color="000000" w:sz="8" w:space="0"/>
              <w:left w:val="nil"/>
              <w:bottom w:val="single" w:color="000000" w:sz="8" w:space="0"/>
              <w:right w:val="single" w:color="000000" w:sz="8" w:space="0"/>
            </w:tcBorders>
            <w:shd w:val="clear"/>
            <w:vAlign w:val="center"/>
          </w:tcPr>
          <w:p w14:paraId="0DEC0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一般公共预算拨款</w:t>
            </w:r>
          </w:p>
        </w:tc>
        <w:tc>
          <w:tcPr>
            <w:tcW w:w="0" w:type="auto"/>
            <w:gridSpan w:val="3"/>
            <w:tcBorders>
              <w:top w:val="single" w:color="000000" w:sz="8" w:space="0"/>
              <w:left w:val="nil"/>
              <w:bottom w:val="single" w:color="000000" w:sz="8" w:space="0"/>
              <w:right w:val="single" w:color="000000" w:sz="8" w:space="0"/>
            </w:tcBorders>
            <w:shd w:val="clear"/>
            <w:vAlign w:val="center"/>
          </w:tcPr>
          <w:p w14:paraId="584634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政府性基金安排</w:t>
            </w:r>
          </w:p>
        </w:tc>
        <w:tc>
          <w:tcPr>
            <w:tcW w:w="0" w:type="auto"/>
            <w:gridSpan w:val="3"/>
            <w:tcBorders>
              <w:top w:val="single" w:color="000000" w:sz="8" w:space="0"/>
              <w:left w:val="nil"/>
              <w:bottom w:val="single" w:color="000000" w:sz="8" w:space="0"/>
              <w:right w:val="single" w:color="000000" w:sz="8" w:space="0"/>
            </w:tcBorders>
            <w:shd w:val="clear"/>
            <w:vAlign w:val="center"/>
          </w:tcPr>
          <w:p w14:paraId="4C817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国有资本经营预算安排</w:t>
            </w:r>
          </w:p>
        </w:tc>
      </w:tr>
      <w:tr w14:paraId="46C2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14:paraId="0417E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vMerge w:val="restart"/>
            <w:tcBorders>
              <w:top w:val="nil"/>
              <w:left w:val="nil"/>
              <w:bottom w:val="single" w:color="000000" w:sz="8" w:space="0"/>
              <w:right w:val="single" w:color="000000" w:sz="8" w:space="0"/>
            </w:tcBorders>
            <w:shd w:val="clear"/>
            <w:vAlign w:val="center"/>
          </w:tcPr>
          <w:p w14:paraId="15960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vMerge w:val="continue"/>
            <w:tcBorders>
              <w:top w:val="nil"/>
              <w:left w:val="nil"/>
              <w:bottom w:val="single" w:color="000000" w:sz="8" w:space="0"/>
              <w:right w:val="single" w:color="000000" w:sz="8" w:space="0"/>
            </w:tcBorders>
            <w:shd w:val="clear"/>
            <w:vAlign w:val="center"/>
          </w:tcPr>
          <w:p w14:paraId="4C656F6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1BE4DE7D">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766219F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69CF972F">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single" w:color="000000" w:sz="8" w:space="0"/>
              <w:right w:val="single" w:color="000000" w:sz="8" w:space="0"/>
            </w:tcBorders>
            <w:shd w:val="clear"/>
            <w:vAlign w:val="center"/>
          </w:tcPr>
          <w:p w14:paraId="125A22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vMerge w:val="restart"/>
            <w:tcBorders>
              <w:top w:val="nil"/>
              <w:left w:val="nil"/>
              <w:bottom w:val="single" w:color="000000" w:sz="8" w:space="0"/>
              <w:right w:val="single" w:color="000000" w:sz="8" w:space="0"/>
            </w:tcBorders>
            <w:shd w:val="clear"/>
            <w:vAlign w:val="center"/>
          </w:tcPr>
          <w:p w14:paraId="78CABD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nil"/>
              <w:left w:val="nil"/>
              <w:bottom w:val="single" w:color="000000" w:sz="8" w:space="0"/>
              <w:right w:val="single" w:color="000000" w:sz="8" w:space="0"/>
            </w:tcBorders>
            <w:shd w:val="clear"/>
            <w:vAlign w:val="center"/>
          </w:tcPr>
          <w:p w14:paraId="2790B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0" w:type="auto"/>
            <w:vMerge w:val="restart"/>
            <w:tcBorders>
              <w:top w:val="nil"/>
              <w:left w:val="nil"/>
              <w:bottom w:val="single" w:color="000000" w:sz="8" w:space="0"/>
              <w:right w:val="single" w:color="000000" w:sz="8" w:space="0"/>
            </w:tcBorders>
            <w:shd w:val="clear"/>
            <w:vAlign w:val="center"/>
          </w:tcPr>
          <w:p w14:paraId="4A336F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vMerge w:val="restart"/>
            <w:tcBorders>
              <w:top w:val="nil"/>
              <w:left w:val="nil"/>
              <w:bottom w:val="single" w:color="000000" w:sz="8" w:space="0"/>
              <w:right w:val="single" w:color="000000" w:sz="8" w:space="0"/>
            </w:tcBorders>
            <w:shd w:val="clear"/>
            <w:vAlign w:val="center"/>
          </w:tcPr>
          <w:p w14:paraId="5B20A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nil"/>
              <w:left w:val="nil"/>
              <w:bottom w:val="single" w:color="000000" w:sz="8" w:space="0"/>
              <w:right w:val="single" w:color="000000" w:sz="8" w:space="0"/>
            </w:tcBorders>
            <w:shd w:val="clear"/>
            <w:vAlign w:val="center"/>
          </w:tcPr>
          <w:p w14:paraId="514D34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7BE479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tcBorders>
              <w:top w:val="single" w:color="000000" w:sz="8" w:space="0"/>
              <w:left w:val="nil"/>
              <w:bottom w:val="nil"/>
              <w:right w:val="single" w:color="000000" w:sz="8" w:space="0"/>
            </w:tcBorders>
            <w:shd w:val="clear"/>
            <w:vAlign w:val="center"/>
          </w:tcPr>
          <w:p w14:paraId="37C2B2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w:t>
            </w:r>
          </w:p>
        </w:tc>
        <w:tc>
          <w:tcPr>
            <w:tcW w:w="0" w:type="auto"/>
            <w:tcBorders>
              <w:top w:val="single" w:color="000000" w:sz="8" w:space="0"/>
              <w:left w:val="nil"/>
              <w:bottom w:val="nil"/>
              <w:right w:val="single" w:color="000000" w:sz="8" w:space="0"/>
            </w:tcBorders>
            <w:shd w:val="clear"/>
            <w:vAlign w:val="center"/>
          </w:tcPr>
          <w:p w14:paraId="1637D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0" w:type="auto"/>
            <w:vMerge w:val="continue"/>
            <w:tcBorders>
              <w:top w:val="single" w:color="000000" w:sz="8" w:space="0"/>
              <w:left w:val="nil"/>
              <w:bottom w:val="single" w:color="000000" w:sz="8" w:space="0"/>
              <w:right w:val="single" w:color="000000" w:sz="8" w:space="0"/>
            </w:tcBorders>
            <w:shd w:val="clear"/>
            <w:vAlign w:val="center"/>
          </w:tcPr>
          <w:p w14:paraId="437BA275">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8" w:space="0"/>
              <w:left w:val="nil"/>
              <w:bottom w:val="single" w:color="000000" w:sz="8" w:space="0"/>
              <w:right w:val="single" w:color="000000" w:sz="8" w:space="0"/>
            </w:tcBorders>
            <w:shd w:val="clear"/>
            <w:vAlign w:val="center"/>
          </w:tcPr>
          <w:p w14:paraId="54F0FF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3D8055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767D8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202F3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53023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32758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0" w:type="auto"/>
            <w:vMerge w:val="restart"/>
            <w:tcBorders>
              <w:top w:val="single" w:color="000000" w:sz="8" w:space="0"/>
              <w:left w:val="nil"/>
              <w:bottom w:val="single" w:color="000000" w:sz="8" w:space="0"/>
              <w:right w:val="single" w:color="000000" w:sz="8" w:space="0"/>
            </w:tcBorders>
            <w:shd w:val="clear"/>
            <w:vAlign w:val="center"/>
          </w:tcPr>
          <w:p w14:paraId="24F83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tcBorders>
              <w:top w:val="single" w:color="000000" w:sz="8" w:space="0"/>
              <w:left w:val="nil"/>
              <w:bottom w:val="nil"/>
              <w:right w:val="single" w:color="000000" w:sz="8" w:space="0"/>
            </w:tcBorders>
            <w:shd w:val="clear"/>
            <w:vAlign w:val="center"/>
          </w:tcPr>
          <w:p w14:paraId="385C2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w:t>
            </w:r>
          </w:p>
        </w:tc>
        <w:tc>
          <w:tcPr>
            <w:tcW w:w="0" w:type="auto"/>
            <w:tcBorders>
              <w:top w:val="single" w:color="000000" w:sz="8" w:space="0"/>
              <w:left w:val="nil"/>
              <w:bottom w:val="nil"/>
              <w:right w:val="single" w:color="000000" w:sz="8" w:space="0"/>
            </w:tcBorders>
            <w:shd w:val="clear"/>
            <w:vAlign w:val="center"/>
          </w:tcPr>
          <w:p w14:paraId="5E6E8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r>
      <w:tr w14:paraId="23C1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14:paraId="6D13409A">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5098CFD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11EB82E5">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74B5938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404E0FD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309B6CE6">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5F5BAD6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70FFD73B">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4DA9AF70">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0F364A3A">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2F652942">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vAlign w:val="center"/>
          </w:tcPr>
          <w:p w14:paraId="4B5A94E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5ED85186">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single" w:color="000000" w:sz="8" w:space="0"/>
            </w:tcBorders>
            <w:shd w:val="clear"/>
            <w:vAlign w:val="center"/>
          </w:tcPr>
          <w:p w14:paraId="4557D8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支出</w:t>
            </w:r>
          </w:p>
        </w:tc>
        <w:tc>
          <w:tcPr>
            <w:tcW w:w="0" w:type="auto"/>
            <w:tcBorders>
              <w:top w:val="nil"/>
              <w:left w:val="nil"/>
              <w:bottom w:val="nil"/>
              <w:right w:val="single" w:color="000000" w:sz="8" w:space="0"/>
            </w:tcBorders>
            <w:shd w:val="clear"/>
            <w:vAlign w:val="center"/>
          </w:tcPr>
          <w:p w14:paraId="33A78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支出</w:t>
            </w:r>
          </w:p>
        </w:tc>
        <w:tc>
          <w:tcPr>
            <w:tcW w:w="0" w:type="auto"/>
            <w:vMerge w:val="continue"/>
            <w:tcBorders>
              <w:top w:val="single" w:color="000000" w:sz="8" w:space="0"/>
              <w:left w:val="nil"/>
              <w:bottom w:val="single" w:color="000000" w:sz="8" w:space="0"/>
              <w:right w:val="single" w:color="000000" w:sz="8" w:space="0"/>
            </w:tcBorders>
            <w:shd w:val="clear"/>
            <w:vAlign w:val="center"/>
          </w:tcPr>
          <w:p w14:paraId="3D5AED1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685F78A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2E08760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2A39C1B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759E6A4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464CEDB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36CA334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vAlign w:val="center"/>
          </w:tcPr>
          <w:p w14:paraId="25451451">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single" w:color="000000" w:sz="8" w:space="0"/>
            </w:tcBorders>
            <w:shd w:val="clear"/>
            <w:vAlign w:val="center"/>
          </w:tcPr>
          <w:p w14:paraId="2692C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支出</w:t>
            </w:r>
          </w:p>
        </w:tc>
        <w:tc>
          <w:tcPr>
            <w:tcW w:w="0" w:type="auto"/>
            <w:tcBorders>
              <w:top w:val="nil"/>
              <w:left w:val="nil"/>
              <w:bottom w:val="nil"/>
              <w:right w:val="single" w:color="000000" w:sz="8" w:space="0"/>
            </w:tcBorders>
            <w:shd w:val="clear"/>
            <w:vAlign w:val="center"/>
          </w:tcPr>
          <w:p w14:paraId="03B36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支出</w:t>
            </w:r>
          </w:p>
        </w:tc>
      </w:tr>
      <w:tr w14:paraId="333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F1A0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A581A">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7F4CA">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3F5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41A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66E5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BF84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98F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214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73.13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61BC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DE94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714D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094D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BBEC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1C64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9F07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CBB7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07FC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5EF4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C635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F71D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B7D2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99BB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9C64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EEFA7">
            <w:pPr>
              <w:jc w:val="right"/>
              <w:rPr>
                <w:rFonts w:hint="eastAsia" w:ascii="宋体" w:hAnsi="宋体" w:eastAsia="宋体" w:cs="宋体"/>
                <w:b/>
                <w:bCs/>
                <w:i w:val="0"/>
                <w:iCs w:val="0"/>
                <w:color w:val="000000"/>
                <w:sz w:val="18"/>
                <w:szCs w:val="18"/>
                <w:u w:val="none"/>
              </w:rPr>
            </w:pPr>
          </w:p>
        </w:tc>
      </w:tr>
      <w:tr w14:paraId="3400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6C3E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DD40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C3F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5DB75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11A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A6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40F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A36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57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7E31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5425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01D6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5570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5369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F5C0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28DB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7115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C7EC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F756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B3AA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4134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EEEC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80AB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9A9F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E59B5">
            <w:pPr>
              <w:jc w:val="right"/>
              <w:rPr>
                <w:rFonts w:hint="eastAsia" w:ascii="宋体" w:hAnsi="宋体" w:eastAsia="宋体" w:cs="宋体"/>
                <w:b/>
                <w:bCs/>
                <w:i w:val="0"/>
                <w:iCs w:val="0"/>
                <w:color w:val="000000"/>
                <w:sz w:val="18"/>
                <w:szCs w:val="18"/>
                <w:u w:val="none"/>
              </w:rPr>
            </w:pPr>
          </w:p>
        </w:tc>
      </w:tr>
      <w:tr w14:paraId="3432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66C91D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3101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9DA1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D5851F">
            <w:pPr>
              <w:keepNext w:val="0"/>
              <w:keepLines w:val="0"/>
              <w:widowControl/>
              <w:suppressLineNumbers w:val="0"/>
              <w:jc w:val="left"/>
              <w:textAlignment w:val="center"/>
              <w:rPr>
                <w:rFonts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广元市应急保障中心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18A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025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DA4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406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AD7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30C4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72FD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0468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0F1E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9ECE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9AF5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6142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2BC8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A7A1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6697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7154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4F1B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42E7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CFAC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7FAF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97DBE">
            <w:pPr>
              <w:jc w:val="right"/>
              <w:rPr>
                <w:rFonts w:hint="eastAsia" w:ascii="宋体" w:hAnsi="宋体" w:eastAsia="宋体" w:cs="宋体"/>
                <w:b/>
                <w:bCs/>
                <w:i w:val="0"/>
                <w:iCs w:val="0"/>
                <w:color w:val="000000"/>
                <w:sz w:val="18"/>
                <w:szCs w:val="18"/>
                <w:u w:val="none"/>
              </w:rPr>
            </w:pPr>
          </w:p>
        </w:tc>
      </w:tr>
      <w:tr w14:paraId="53FD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F540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CC94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8F21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C63C47">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390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CA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1E4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003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76C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6DE1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7569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3EEE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1D3C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CBCE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106D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67A0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BFAE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ABD7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210E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D457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6A6C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A3F3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D344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BE3B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259E6">
            <w:pPr>
              <w:jc w:val="right"/>
              <w:rPr>
                <w:rFonts w:hint="eastAsia" w:ascii="宋体" w:hAnsi="宋体" w:eastAsia="宋体" w:cs="宋体"/>
                <w:b/>
                <w:bCs/>
                <w:i w:val="0"/>
                <w:iCs w:val="0"/>
                <w:color w:val="000000"/>
                <w:sz w:val="18"/>
                <w:szCs w:val="18"/>
                <w:u w:val="none"/>
              </w:rPr>
            </w:pPr>
          </w:p>
        </w:tc>
      </w:tr>
      <w:tr w14:paraId="0ECC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01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D84F9E">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15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DAC2E6">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294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1EB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F8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B69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1B9D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8AA5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2D3B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6233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608C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81A7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FD6F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186C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3208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5203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FFD0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3957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4819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31F2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FF3B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2B50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A4FD1">
            <w:pPr>
              <w:jc w:val="right"/>
              <w:rPr>
                <w:rFonts w:hint="eastAsia" w:ascii="宋体" w:hAnsi="宋体" w:eastAsia="宋体" w:cs="宋体"/>
                <w:b/>
                <w:bCs/>
                <w:i w:val="0"/>
                <w:iCs w:val="0"/>
                <w:color w:val="000000"/>
                <w:sz w:val="18"/>
                <w:szCs w:val="18"/>
                <w:u w:val="none"/>
              </w:rPr>
            </w:pPr>
          </w:p>
        </w:tc>
      </w:tr>
      <w:tr w14:paraId="1055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C90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738130">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D4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C01FA">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晋级工资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695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BDD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70A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362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32A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9F11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BFCD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05C5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85B9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4975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6180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E60A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C114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68C2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51C1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1A30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504B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16C4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7DDD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F646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2BF51">
            <w:pPr>
              <w:jc w:val="right"/>
              <w:rPr>
                <w:rFonts w:hint="eastAsia" w:ascii="宋体" w:hAnsi="宋体" w:eastAsia="宋体" w:cs="宋体"/>
                <w:b/>
                <w:bCs/>
                <w:i w:val="0"/>
                <w:iCs w:val="0"/>
                <w:color w:val="000000"/>
                <w:sz w:val="18"/>
                <w:szCs w:val="18"/>
                <w:u w:val="none"/>
              </w:rPr>
            </w:pPr>
          </w:p>
        </w:tc>
      </w:tr>
      <w:tr w14:paraId="0485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03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9158BE">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52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107AD2">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F9D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797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ABC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11A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06C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EBB8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2048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6FFC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EE8E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734E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A916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266A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223D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4846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636A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4771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150D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ED94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3A64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4DBB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DEC47">
            <w:pPr>
              <w:jc w:val="right"/>
              <w:rPr>
                <w:rFonts w:hint="eastAsia" w:ascii="宋体" w:hAnsi="宋体" w:eastAsia="宋体" w:cs="宋体"/>
                <w:b/>
                <w:bCs/>
                <w:i w:val="0"/>
                <w:iCs w:val="0"/>
                <w:color w:val="000000"/>
                <w:sz w:val="18"/>
                <w:szCs w:val="18"/>
                <w:u w:val="none"/>
              </w:rPr>
            </w:pPr>
          </w:p>
        </w:tc>
      </w:tr>
      <w:tr w14:paraId="200A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E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29020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67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05D6F8">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EEE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3DA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3CA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90C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919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C095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05AF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8B67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4EC4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0758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406D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8C06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660F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076D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8326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3B9E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F3C0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C604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2C45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574C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0FEA85">
            <w:pPr>
              <w:rPr>
                <w:rFonts w:hint="eastAsia" w:ascii="宋体" w:hAnsi="宋体" w:eastAsia="宋体" w:cs="宋体"/>
                <w:i w:val="0"/>
                <w:iCs w:val="0"/>
                <w:color w:val="000000"/>
                <w:sz w:val="18"/>
                <w:szCs w:val="18"/>
                <w:u w:val="none"/>
              </w:rPr>
            </w:pPr>
          </w:p>
        </w:tc>
      </w:tr>
      <w:tr w14:paraId="5BF5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0DA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ED34E">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FE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DA9A87">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其他津贴补贴（含工改、审计等）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31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25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A5C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F4D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581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8FB2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0D5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B29D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9450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C718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3CD3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F992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A191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A7D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0E58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6C6E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1F7D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B16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EBCE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7909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7A739">
            <w:pPr>
              <w:rPr>
                <w:rFonts w:hint="eastAsia" w:ascii="宋体" w:hAnsi="宋体" w:eastAsia="宋体" w:cs="宋体"/>
                <w:i w:val="0"/>
                <w:iCs w:val="0"/>
                <w:color w:val="000000"/>
                <w:sz w:val="18"/>
                <w:szCs w:val="18"/>
                <w:u w:val="none"/>
              </w:rPr>
            </w:pPr>
          </w:p>
        </w:tc>
      </w:tr>
      <w:tr w14:paraId="3924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F5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34A037">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B3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CD3A91">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BB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9AA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B05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B26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1404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E60F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6E98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0315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2C0E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51B2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4894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EA89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BEA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B996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58B7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D467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C27E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24C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EDE4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A21B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6D9AB">
            <w:pPr>
              <w:rPr>
                <w:rFonts w:hint="eastAsia" w:ascii="宋体" w:hAnsi="宋体" w:eastAsia="宋体" w:cs="宋体"/>
                <w:i w:val="0"/>
                <w:iCs w:val="0"/>
                <w:color w:val="000000"/>
                <w:sz w:val="18"/>
                <w:szCs w:val="18"/>
                <w:u w:val="none"/>
              </w:rPr>
            </w:pPr>
          </w:p>
        </w:tc>
      </w:tr>
      <w:tr w14:paraId="7D93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33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F5707D">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F3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C00EFB">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基础绩效奖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58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C8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7F1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14D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42B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9327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259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721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3FDE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C8A2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3D9C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9B3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256F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609A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6E74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CDE7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1900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EC8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00D8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B2F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6C56C">
            <w:pPr>
              <w:rPr>
                <w:rFonts w:hint="eastAsia" w:ascii="宋体" w:hAnsi="宋体" w:eastAsia="宋体" w:cs="宋体"/>
                <w:i w:val="0"/>
                <w:iCs w:val="0"/>
                <w:color w:val="000000"/>
                <w:sz w:val="18"/>
                <w:szCs w:val="18"/>
                <w:u w:val="none"/>
              </w:rPr>
            </w:pPr>
          </w:p>
        </w:tc>
      </w:tr>
      <w:tr w14:paraId="1044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289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8C5CA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23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4A5C74">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事业人员年度考核奖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D7F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68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88E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CA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3AB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CD1F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3E6E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B8C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561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1329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C49B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6E36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44A5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678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D5F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1DF3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457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C4F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F1B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981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BE102">
            <w:pPr>
              <w:rPr>
                <w:rFonts w:hint="eastAsia" w:ascii="宋体" w:hAnsi="宋体" w:eastAsia="宋体" w:cs="宋体"/>
                <w:i w:val="0"/>
                <w:iCs w:val="0"/>
                <w:color w:val="000000"/>
                <w:sz w:val="18"/>
                <w:szCs w:val="18"/>
                <w:u w:val="none"/>
              </w:rPr>
            </w:pPr>
          </w:p>
        </w:tc>
      </w:tr>
      <w:tr w14:paraId="79B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2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43801D">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34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0B8BE1">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DEE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87D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3A8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ED8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5FD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59FD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AE7D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10B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784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FB6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E860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C8D6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2124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2DFE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99F3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8688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7EDC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B12B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D211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344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EA27B">
            <w:pPr>
              <w:rPr>
                <w:rFonts w:hint="eastAsia" w:ascii="宋体" w:hAnsi="宋体" w:eastAsia="宋体" w:cs="宋体"/>
                <w:i w:val="0"/>
                <w:iCs w:val="0"/>
                <w:color w:val="000000"/>
                <w:sz w:val="18"/>
                <w:szCs w:val="18"/>
                <w:u w:val="none"/>
              </w:rPr>
            </w:pPr>
          </w:p>
        </w:tc>
      </w:tr>
      <w:tr w14:paraId="2BAC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C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3820908">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5B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ED8117">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F8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31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5C2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904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A64A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75C5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61ED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33B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3E7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622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C51D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707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6BE4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601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3D9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6F5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CDC5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F377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E88E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266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2A39E">
            <w:pPr>
              <w:rPr>
                <w:rFonts w:hint="eastAsia" w:ascii="宋体" w:hAnsi="宋体" w:eastAsia="宋体" w:cs="宋体"/>
                <w:i w:val="0"/>
                <w:iCs w:val="0"/>
                <w:color w:val="000000"/>
                <w:sz w:val="18"/>
                <w:szCs w:val="18"/>
                <w:u w:val="none"/>
              </w:rPr>
            </w:pPr>
          </w:p>
        </w:tc>
      </w:tr>
      <w:tr w14:paraId="7C1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DF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1AAB4A">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86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06FAEB">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3B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B3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933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5B7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977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A9CE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6420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C054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4595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F95E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1FB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D17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A39A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48C8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3CF7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02D1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D669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A229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4F0A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33F5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16765">
            <w:pPr>
              <w:rPr>
                <w:rFonts w:hint="eastAsia" w:ascii="宋体" w:hAnsi="宋体" w:eastAsia="宋体" w:cs="宋体"/>
                <w:i w:val="0"/>
                <w:iCs w:val="0"/>
                <w:color w:val="000000"/>
                <w:sz w:val="18"/>
                <w:szCs w:val="18"/>
                <w:u w:val="none"/>
              </w:rPr>
            </w:pPr>
          </w:p>
        </w:tc>
      </w:tr>
      <w:tr w14:paraId="018E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36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46BB12">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A5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2F9869">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795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986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874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06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ACE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FBB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CAE9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EC7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732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7E22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5544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261F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42E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B21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8889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5C19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EC77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F0CA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AE14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8EDA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3C9C6">
            <w:pPr>
              <w:rPr>
                <w:rFonts w:hint="eastAsia" w:ascii="宋体" w:hAnsi="宋体" w:eastAsia="宋体" w:cs="宋体"/>
                <w:i w:val="0"/>
                <w:iCs w:val="0"/>
                <w:color w:val="000000"/>
                <w:sz w:val="18"/>
                <w:szCs w:val="18"/>
                <w:u w:val="none"/>
              </w:rPr>
            </w:pPr>
          </w:p>
        </w:tc>
      </w:tr>
      <w:tr w14:paraId="3CB6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10A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A49186">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78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227A38">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失业保险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4B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FC4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CB1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85E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E34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366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E136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A49D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741D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F0EE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21D9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2D9A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7863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7D0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A60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5DF4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D0C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EC87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9477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6228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3A673">
            <w:pPr>
              <w:rPr>
                <w:rFonts w:hint="eastAsia" w:ascii="宋体" w:hAnsi="宋体" w:eastAsia="宋体" w:cs="宋体"/>
                <w:i w:val="0"/>
                <w:iCs w:val="0"/>
                <w:color w:val="000000"/>
                <w:sz w:val="18"/>
                <w:szCs w:val="18"/>
                <w:u w:val="none"/>
              </w:rPr>
            </w:pPr>
          </w:p>
        </w:tc>
      </w:tr>
      <w:tr w14:paraId="225E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63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F093B1">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24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84FB8D">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工伤保险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1A2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813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FB2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1A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23E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2B3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048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0657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9D2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359E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148E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D03D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B33E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9509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B7A4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F03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2755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18BA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A120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6F2D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5785F">
            <w:pPr>
              <w:rPr>
                <w:rFonts w:hint="eastAsia" w:ascii="宋体" w:hAnsi="宋体" w:eastAsia="宋体" w:cs="宋体"/>
                <w:i w:val="0"/>
                <w:iCs w:val="0"/>
                <w:color w:val="000000"/>
                <w:sz w:val="18"/>
                <w:szCs w:val="18"/>
                <w:u w:val="none"/>
              </w:rPr>
            </w:pPr>
          </w:p>
        </w:tc>
      </w:tr>
      <w:tr w14:paraId="1F9C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D0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EAB4C3">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89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89A678">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DFE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714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28B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18F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20F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AD3E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C8DE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42C4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D44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6E0A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4BDF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08A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8139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F13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74B5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B87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94D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5D1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202D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1156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A4036">
            <w:pPr>
              <w:rPr>
                <w:rFonts w:hint="eastAsia" w:ascii="宋体" w:hAnsi="宋体" w:eastAsia="宋体" w:cs="宋体"/>
                <w:i w:val="0"/>
                <w:iCs w:val="0"/>
                <w:color w:val="000000"/>
                <w:sz w:val="18"/>
                <w:szCs w:val="18"/>
                <w:u w:val="none"/>
              </w:rPr>
            </w:pPr>
          </w:p>
        </w:tc>
      </w:tr>
      <w:tr w14:paraId="2FAA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8959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7114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E3D4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72CF475">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ED5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7A3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52B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B1C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F1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E32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76E1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D192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781A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D4AE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5AA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5608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F025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9832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2D85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FB99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CA7B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2CDB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6DDB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3EB9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CA63B">
            <w:pPr>
              <w:rPr>
                <w:rFonts w:hint="eastAsia" w:ascii="宋体" w:hAnsi="宋体" w:eastAsia="宋体" w:cs="宋体"/>
                <w:i w:val="0"/>
                <w:iCs w:val="0"/>
                <w:color w:val="000000"/>
                <w:sz w:val="18"/>
                <w:szCs w:val="18"/>
                <w:u w:val="none"/>
              </w:rPr>
            </w:pPr>
          </w:p>
        </w:tc>
      </w:tr>
      <w:tr w14:paraId="2D4C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6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E73573">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7B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9F9580">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79D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20E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51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34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350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E51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7841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E81F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1B36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542B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2158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C588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109C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A38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BACC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07BA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265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C716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40AA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F01C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A793A">
            <w:pPr>
              <w:rPr>
                <w:rFonts w:hint="eastAsia" w:ascii="宋体" w:hAnsi="宋体" w:eastAsia="宋体" w:cs="宋体"/>
                <w:i w:val="0"/>
                <w:iCs w:val="0"/>
                <w:color w:val="000000"/>
                <w:sz w:val="18"/>
                <w:szCs w:val="18"/>
                <w:u w:val="none"/>
              </w:rPr>
            </w:pPr>
          </w:p>
        </w:tc>
      </w:tr>
      <w:tr w14:paraId="2F6D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A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B70941">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41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EB9AA9">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E0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9E1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13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47D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662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9AC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CC3A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F80D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520E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4FDE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9812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D945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6C1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98D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6CF4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A9D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AF17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687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348C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C8E9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F427C">
            <w:pPr>
              <w:rPr>
                <w:rFonts w:hint="eastAsia" w:ascii="宋体" w:hAnsi="宋体" w:eastAsia="宋体" w:cs="宋体"/>
                <w:i w:val="0"/>
                <w:iCs w:val="0"/>
                <w:color w:val="000000"/>
                <w:sz w:val="18"/>
                <w:szCs w:val="18"/>
                <w:u w:val="none"/>
              </w:rPr>
            </w:pPr>
          </w:p>
        </w:tc>
      </w:tr>
      <w:tr w14:paraId="4051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01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D4114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94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0C9F47">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759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AB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F91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E58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648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69E5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BDC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534D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EC58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C4CD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BC52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AEFF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8FF0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C0A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47AA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5D0A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D4DF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B011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84E7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1ED5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30C10">
            <w:pPr>
              <w:rPr>
                <w:rFonts w:hint="eastAsia" w:ascii="宋体" w:hAnsi="宋体" w:eastAsia="宋体" w:cs="宋体"/>
                <w:i w:val="0"/>
                <w:iCs w:val="0"/>
                <w:color w:val="000000"/>
                <w:sz w:val="18"/>
                <w:szCs w:val="18"/>
                <w:u w:val="none"/>
              </w:rPr>
            </w:pPr>
          </w:p>
        </w:tc>
      </w:tr>
      <w:tr w14:paraId="51D3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C3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591E43">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99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C9C252">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B22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0DF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D2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0E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00E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9CB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1D3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4D6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1FE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0937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666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FA8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8EC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F0C4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239E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58AA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D29D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B6E4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239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E4F7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99314">
            <w:pPr>
              <w:rPr>
                <w:rFonts w:hint="eastAsia" w:ascii="宋体" w:hAnsi="宋体" w:eastAsia="宋体" w:cs="宋体"/>
                <w:i w:val="0"/>
                <w:iCs w:val="0"/>
                <w:color w:val="000000"/>
                <w:sz w:val="18"/>
                <w:szCs w:val="18"/>
                <w:u w:val="none"/>
              </w:rPr>
            </w:pPr>
          </w:p>
        </w:tc>
      </w:tr>
      <w:tr w14:paraId="3C0C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AF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9BDC74">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A4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0803AD">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9C3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8E1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8CA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7B9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EF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DE2B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F062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7625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70F9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6A7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E812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FF77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C53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3E99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3A60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03A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DE1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223A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3F4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6E3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390B7">
            <w:pPr>
              <w:rPr>
                <w:rFonts w:hint="eastAsia" w:ascii="宋体" w:hAnsi="宋体" w:eastAsia="宋体" w:cs="宋体"/>
                <w:i w:val="0"/>
                <w:iCs w:val="0"/>
                <w:color w:val="000000"/>
                <w:sz w:val="18"/>
                <w:szCs w:val="18"/>
                <w:u w:val="none"/>
              </w:rPr>
            </w:pPr>
          </w:p>
        </w:tc>
      </w:tr>
      <w:tr w14:paraId="3F58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A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32636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6F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A20C3E">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专用材料费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C9F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8E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7D8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2716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6A1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5986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E82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A476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122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103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9DF6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C15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0154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D36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17F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F25D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406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DA17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2D29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4B14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CD497">
            <w:pPr>
              <w:rPr>
                <w:rFonts w:hint="eastAsia" w:ascii="宋体" w:hAnsi="宋体" w:eastAsia="宋体" w:cs="宋体"/>
                <w:i w:val="0"/>
                <w:iCs w:val="0"/>
                <w:color w:val="000000"/>
                <w:sz w:val="18"/>
                <w:szCs w:val="18"/>
                <w:u w:val="none"/>
              </w:rPr>
            </w:pPr>
          </w:p>
        </w:tc>
      </w:tr>
      <w:tr w14:paraId="6323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0C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256F5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EC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338AB0">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F3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624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B13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39D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EC8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EE1A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CF77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BF0B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30C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DDB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2A4C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DEC5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D857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76FF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C520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C0B1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5754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EFEA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DD1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F1CB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9F71F">
            <w:pPr>
              <w:rPr>
                <w:rFonts w:hint="eastAsia" w:ascii="宋体" w:hAnsi="宋体" w:eastAsia="宋体" w:cs="宋体"/>
                <w:i w:val="0"/>
                <w:iCs w:val="0"/>
                <w:color w:val="000000"/>
                <w:sz w:val="18"/>
                <w:szCs w:val="18"/>
                <w:u w:val="none"/>
              </w:rPr>
            </w:pPr>
          </w:p>
        </w:tc>
      </w:tr>
      <w:tr w14:paraId="5365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6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341CEC">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D2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DE8A6D">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30C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C8C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5C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18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10D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9EC5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F188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12D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16B3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B3AE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C15E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ABB1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4E93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DA1D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BC11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ACA0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0C98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6954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100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0D5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D7919">
            <w:pPr>
              <w:rPr>
                <w:rFonts w:hint="eastAsia" w:ascii="宋体" w:hAnsi="宋体" w:eastAsia="宋体" w:cs="宋体"/>
                <w:i w:val="0"/>
                <w:iCs w:val="0"/>
                <w:color w:val="000000"/>
                <w:sz w:val="18"/>
                <w:szCs w:val="18"/>
                <w:u w:val="none"/>
              </w:rPr>
            </w:pPr>
          </w:p>
        </w:tc>
      </w:tr>
      <w:tr w14:paraId="2E9D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2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703607">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90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E8E700">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34F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EF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0E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BB3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C33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F41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0207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C092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4C6A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FA2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0A22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F40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599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478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6558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F11D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EBAF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291A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8919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B5FE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1355E">
            <w:pPr>
              <w:rPr>
                <w:rFonts w:hint="eastAsia" w:ascii="宋体" w:hAnsi="宋体" w:eastAsia="宋体" w:cs="宋体"/>
                <w:i w:val="0"/>
                <w:iCs w:val="0"/>
                <w:color w:val="000000"/>
                <w:sz w:val="18"/>
                <w:szCs w:val="18"/>
                <w:u w:val="none"/>
              </w:rPr>
            </w:pPr>
          </w:p>
        </w:tc>
      </w:tr>
      <w:tr w14:paraId="322A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B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8E4036">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C9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8213CC">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F2D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38F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0F8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A10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C1C6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06CA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F0CB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A0DCB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736E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081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F49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5695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6DF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9AC0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B2E1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E51A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CB5E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465D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3B4B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694D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88BD3">
            <w:pPr>
              <w:rPr>
                <w:rFonts w:hint="eastAsia" w:ascii="宋体" w:hAnsi="宋体" w:eastAsia="宋体" w:cs="宋体"/>
                <w:i w:val="0"/>
                <w:iCs w:val="0"/>
                <w:color w:val="000000"/>
                <w:sz w:val="18"/>
                <w:szCs w:val="18"/>
                <w:u w:val="none"/>
              </w:rPr>
            </w:pPr>
          </w:p>
        </w:tc>
      </w:tr>
      <w:tr w14:paraId="07AF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56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07FD75">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44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916FB0">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A9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42D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643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21B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EBF7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D52A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1AA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475A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84BE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6165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EA2D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0F6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3C9D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ACE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C75D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6CF8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5EF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AF17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16A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11C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56644">
            <w:pPr>
              <w:rPr>
                <w:rFonts w:hint="eastAsia" w:ascii="宋体" w:hAnsi="宋体" w:eastAsia="宋体" w:cs="宋体"/>
                <w:i w:val="0"/>
                <w:iCs w:val="0"/>
                <w:color w:val="000000"/>
                <w:sz w:val="18"/>
                <w:szCs w:val="18"/>
                <w:u w:val="none"/>
              </w:rPr>
            </w:pPr>
          </w:p>
        </w:tc>
      </w:tr>
      <w:tr w14:paraId="1344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11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62F313">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74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95C07C">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1B4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38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A0D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C5B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3E1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726A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46C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E713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D7DF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05EB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FD03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71D6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0B9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D2CE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5684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E463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C477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BA8C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476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BF4E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C73A3">
            <w:pPr>
              <w:rPr>
                <w:rFonts w:hint="eastAsia" w:ascii="宋体" w:hAnsi="宋体" w:eastAsia="宋体" w:cs="宋体"/>
                <w:i w:val="0"/>
                <w:iCs w:val="0"/>
                <w:color w:val="000000"/>
                <w:sz w:val="18"/>
                <w:szCs w:val="18"/>
                <w:u w:val="none"/>
              </w:rPr>
            </w:pPr>
          </w:p>
        </w:tc>
      </w:tr>
      <w:tr w14:paraId="6FF5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DB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0BBFD7">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BE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774F753">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3EB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450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C4C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433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A6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14B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8BB4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5F65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0C8F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A172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050D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F23A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0E6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4E9B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09CE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F4C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BE46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C92F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B876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4B8B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24286">
            <w:pPr>
              <w:rPr>
                <w:rFonts w:hint="eastAsia" w:ascii="宋体" w:hAnsi="宋体" w:eastAsia="宋体" w:cs="宋体"/>
                <w:i w:val="0"/>
                <w:iCs w:val="0"/>
                <w:color w:val="000000"/>
                <w:sz w:val="18"/>
                <w:szCs w:val="18"/>
                <w:u w:val="none"/>
              </w:rPr>
            </w:pPr>
          </w:p>
        </w:tc>
      </w:tr>
      <w:tr w14:paraId="2930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E2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43A1CF">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3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3A356D">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党建经费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A2F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17E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F84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F40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BA9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FF56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1D6D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8B91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3C9B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76DB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BFEC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234C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187C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9C1B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FD3F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3C8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F532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542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4AD0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D611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AF015">
            <w:pPr>
              <w:rPr>
                <w:rFonts w:hint="eastAsia" w:ascii="宋体" w:hAnsi="宋体" w:eastAsia="宋体" w:cs="宋体"/>
                <w:i w:val="0"/>
                <w:iCs w:val="0"/>
                <w:color w:val="000000"/>
                <w:sz w:val="18"/>
                <w:szCs w:val="18"/>
                <w:u w:val="none"/>
              </w:rPr>
            </w:pPr>
          </w:p>
        </w:tc>
      </w:tr>
      <w:tr w14:paraId="7DA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1A79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05C1DA">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58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08B1B5">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退休人员活动经费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18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1DD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51E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3C9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4B50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912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49BA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36AC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C023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86DC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6C00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DA63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C84E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82C7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89E9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DCE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D030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95B3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725D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426F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2126C">
            <w:pPr>
              <w:rPr>
                <w:rFonts w:hint="eastAsia" w:ascii="宋体" w:hAnsi="宋体" w:eastAsia="宋体" w:cs="宋体"/>
                <w:i w:val="0"/>
                <w:iCs w:val="0"/>
                <w:color w:val="000000"/>
                <w:sz w:val="18"/>
                <w:szCs w:val="18"/>
                <w:u w:val="none"/>
              </w:rPr>
            </w:pPr>
          </w:p>
        </w:tc>
      </w:tr>
      <w:tr w14:paraId="5AAC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A8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60822E">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D0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52E3AF">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A12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68B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A1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199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F90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6E9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492E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FAFE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D010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2BFC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F1DC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161A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F6F8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045C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7D4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CAFC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83B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3431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3D7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F4DE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0D735">
            <w:pPr>
              <w:rPr>
                <w:rFonts w:hint="eastAsia" w:ascii="宋体" w:hAnsi="宋体" w:eastAsia="宋体" w:cs="宋体"/>
                <w:i w:val="0"/>
                <w:iCs w:val="0"/>
                <w:color w:val="000000"/>
                <w:sz w:val="18"/>
                <w:szCs w:val="18"/>
                <w:u w:val="none"/>
              </w:rPr>
            </w:pPr>
          </w:p>
        </w:tc>
      </w:tr>
      <w:tr w14:paraId="3A3D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8277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4A95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0CCB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2DAED0">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CA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38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839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D50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527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521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17A0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6A8D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3D17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8465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A303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6C22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F9A0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65BB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EE7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F5D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8986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6D18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6620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F741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EC991">
            <w:pPr>
              <w:rPr>
                <w:rFonts w:hint="eastAsia" w:ascii="宋体" w:hAnsi="宋体" w:eastAsia="宋体" w:cs="宋体"/>
                <w:i w:val="0"/>
                <w:iCs w:val="0"/>
                <w:color w:val="000000"/>
                <w:sz w:val="18"/>
                <w:szCs w:val="18"/>
                <w:u w:val="none"/>
              </w:rPr>
            </w:pPr>
          </w:p>
        </w:tc>
      </w:tr>
      <w:tr w14:paraId="3F3D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E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6FBBB0">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FF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E40B83">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71A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413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D87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F45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2B6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A12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82F8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25BE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71FD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E7F1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5758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DA8E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1C7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1F77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566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EE9F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B56B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3AF5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27E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CFC5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A8F01">
            <w:pPr>
              <w:rPr>
                <w:rFonts w:hint="eastAsia" w:ascii="宋体" w:hAnsi="宋体" w:eastAsia="宋体" w:cs="宋体"/>
                <w:i w:val="0"/>
                <w:iCs w:val="0"/>
                <w:color w:val="000000"/>
                <w:sz w:val="18"/>
                <w:szCs w:val="18"/>
                <w:u w:val="none"/>
              </w:rPr>
            </w:pPr>
          </w:p>
        </w:tc>
      </w:tr>
      <w:tr w14:paraId="68C9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B56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BECF48">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23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75F042">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退休人员绩效补助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DD2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9BA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D84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5DA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7F4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5B22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C9A7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5E37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2A41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D6E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17EC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3E92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3C6E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0BC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0E9A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CE9C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B7F0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BD63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10AA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6DA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53FF6">
            <w:pPr>
              <w:rPr>
                <w:rFonts w:hint="eastAsia" w:ascii="宋体" w:hAnsi="宋体" w:eastAsia="宋体" w:cs="宋体"/>
                <w:i w:val="0"/>
                <w:iCs w:val="0"/>
                <w:color w:val="000000"/>
                <w:sz w:val="18"/>
                <w:szCs w:val="18"/>
                <w:u w:val="none"/>
              </w:rPr>
            </w:pPr>
          </w:p>
        </w:tc>
      </w:tr>
      <w:tr w14:paraId="1392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88D8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5973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92AF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F599FF">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1EB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AD8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326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897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C0E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19C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4ACF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9BB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D40F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11E8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4CD0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45C4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393C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EBD1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7F21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7E79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B6DA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E963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9DF9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C3F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C8AF2">
            <w:pPr>
              <w:rPr>
                <w:rFonts w:hint="eastAsia" w:ascii="宋体" w:hAnsi="宋体" w:eastAsia="宋体" w:cs="宋体"/>
                <w:i w:val="0"/>
                <w:iCs w:val="0"/>
                <w:color w:val="000000"/>
                <w:sz w:val="18"/>
                <w:szCs w:val="18"/>
                <w:u w:val="none"/>
              </w:rPr>
            </w:pPr>
          </w:p>
        </w:tc>
      </w:tr>
      <w:tr w14:paraId="2C5C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CB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E9CDCCE">
            <w:pPr>
              <w:keepNext w:val="0"/>
              <w:keepLines w:val="0"/>
              <w:widowControl/>
              <w:suppressLineNumbers w:val="0"/>
              <w:jc w:val="center"/>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3E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331304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74A886">
            <w:pPr>
              <w:keepNext w:val="0"/>
              <w:keepLines w:val="0"/>
              <w:widowControl/>
              <w:suppressLineNumbers w:val="0"/>
              <w:jc w:val="left"/>
              <w:textAlignment w:val="center"/>
              <w:rPr>
                <w:rFonts w:hint="default" w:ascii="Dialog . plain" w:hAnsi="Dialog . plain" w:eastAsia="Dialog . plain" w:cs="Dialog . plain"/>
                <w:i w:val="0"/>
                <w:iCs w:val="0"/>
                <w:color w:val="000000"/>
                <w:sz w:val="18"/>
                <w:szCs w:val="18"/>
                <w:u w:val="none"/>
              </w:rPr>
            </w:pPr>
            <w:r>
              <w:rPr>
                <w:rFonts w:hint="default" w:ascii="Dialog . plain" w:hAnsi="Dialog . plain" w:eastAsia="Dialog . plain" w:cs="Dialog . plain"/>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t>办公设备购置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382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67E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6F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6E9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CB7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42C4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ED1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93EF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482A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F851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A3B1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C2C4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AE1C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1C95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3C21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57F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9236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083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9724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9131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3C84F">
            <w:pPr>
              <w:rPr>
                <w:rFonts w:hint="eastAsia" w:ascii="宋体" w:hAnsi="宋体" w:eastAsia="宋体" w:cs="宋体"/>
                <w:i w:val="0"/>
                <w:iCs w:val="0"/>
                <w:color w:val="000000"/>
                <w:sz w:val="18"/>
                <w:szCs w:val="18"/>
                <w:u w:val="none"/>
              </w:rPr>
            </w:pPr>
          </w:p>
        </w:tc>
      </w:tr>
    </w:tbl>
    <w:p w14:paraId="29AB5AC3">
      <w:pPr>
        <w:bidi w:val="0"/>
        <w:jc w:val="center"/>
        <w:rPr>
          <w:rFonts w:hint="eastAsia"/>
          <w:lang w:val="en-US" w:eastAsia="zh-CN"/>
        </w:rPr>
      </w:pPr>
    </w:p>
    <w:p w14:paraId="243111B5">
      <w:pPr>
        <w:bidi w:val="0"/>
        <w:rPr>
          <w:rFonts w:hint="eastAsia" w:ascii="Calibri" w:hAnsi="Calibri" w:eastAsia="宋体" w:cs="Times New Roman"/>
          <w:color w:val="auto"/>
          <w:kern w:val="2"/>
          <w:sz w:val="21"/>
          <w:szCs w:val="24"/>
          <w:lang w:val="en-US" w:eastAsia="zh-CN" w:bidi="ar-SA"/>
        </w:rPr>
      </w:pPr>
    </w:p>
    <w:p w14:paraId="31546FF8">
      <w:pPr>
        <w:bidi w:val="0"/>
        <w:rPr>
          <w:rFonts w:hint="eastAsia"/>
          <w:lang w:val="en-US" w:eastAsia="zh-CN"/>
        </w:rPr>
      </w:pPr>
    </w:p>
    <w:p w14:paraId="4F8EAB55">
      <w:pPr>
        <w:bidi w:val="0"/>
        <w:rPr>
          <w:rFonts w:hint="eastAsia"/>
          <w:lang w:val="en-US" w:eastAsia="zh-CN"/>
        </w:rPr>
      </w:pPr>
    </w:p>
    <w:p w14:paraId="5D3E3A2E">
      <w:pPr>
        <w:bidi w:val="0"/>
        <w:rPr>
          <w:rFonts w:hint="eastAsia"/>
          <w:lang w:val="en-US" w:eastAsia="zh-CN"/>
        </w:rPr>
      </w:pPr>
    </w:p>
    <w:p w14:paraId="16EB3939">
      <w:pPr>
        <w:bidi w:val="0"/>
        <w:rPr>
          <w:rFonts w:hint="eastAsia"/>
          <w:lang w:val="en-US" w:eastAsia="zh-CN"/>
        </w:rPr>
      </w:pPr>
    </w:p>
    <w:p w14:paraId="157FB279">
      <w:pPr>
        <w:bidi w:val="0"/>
        <w:rPr>
          <w:rFonts w:hint="eastAsia"/>
          <w:lang w:val="en-US" w:eastAsia="zh-CN"/>
        </w:rPr>
      </w:pPr>
    </w:p>
    <w:p w14:paraId="1B2CFE72">
      <w:pPr>
        <w:bidi w:val="0"/>
        <w:rPr>
          <w:rFonts w:hint="eastAsia"/>
          <w:lang w:val="en-US" w:eastAsia="zh-CN"/>
        </w:rPr>
      </w:pPr>
    </w:p>
    <w:p w14:paraId="39D4ED57">
      <w:pPr>
        <w:bidi w:val="0"/>
        <w:jc w:val="center"/>
        <w:rPr>
          <w:rFonts w:hint="eastAsia"/>
          <w:lang w:val="en-US" w:eastAsia="zh-CN"/>
        </w:rPr>
      </w:pPr>
    </w:p>
    <w:p w14:paraId="1C634AC7">
      <w:pPr>
        <w:bidi w:val="0"/>
        <w:jc w:val="center"/>
        <w:rPr>
          <w:rFonts w:hint="eastAsia"/>
          <w:lang w:val="en-US" w:eastAsia="zh-CN"/>
        </w:rPr>
      </w:pPr>
    </w:p>
    <w:p w14:paraId="0A819F1A">
      <w:pPr>
        <w:bidi w:val="0"/>
        <w:jc w:val="center"/>
        <w:rPr>
          <w:rFonts w:hint="eastAsia"/>
          <w:lang w:val="en-US" w:eastAsia="zh-CN"/>
        </w:rPr>
      </w:pPr>
    </w:p>
    <w:p w14:paraId="5051104D">
      <w:pPr>
        <w:bidi w:val="0"/>
        <w:jc w:val="center"/>
        <w:rPr>
          <w:rFonts w:hint="eastAsia"/>
          <w:lang w:val="en-US" w:eastAsia="zh-CN"/>
        </w:rPr>
      </w:pPr>
    </w:p>
    <w:p w14:paraId="3ADF8C23">
      <w:pPr>
        <w:bidi w:val="0"/>
        <w:jc w:val="center"/>
        <w:rPr>
          <w:rFonts w:hint="eastAsia"/>
          <w:lang w:val="en-US" w:eastAsia="zh-CN"/>
        </w:rPr>
      </w:pPr>
    </w:p>
    <w:p w14:paraId="0BE12DF9">
      <w:pPr>
        <w:bidi w:val="0"/>
        <w:jc w:val="center"/>
        <w:rPr>
          <w:rFonts w:hint="eastAsia"/>
          <w:lang w:val="en-US" w:eastAsia="zh-CN"/>
        </w:rPr>
      </w:pPr>
    </w:p>
    <w:p w14:paraId="65DC409C">
      <w:pPr>
        <w:bidi w:val="0"/>
        <w:jc w:val="center"/>
        <w:rPr>
          <w:rFonts w:hint="eastAsia"/>
          <w:lang w:val="en-US" w:eastAsia="zh-CN"/>
        </w:rPr>
      </w:pPr>
    </w:p>
    <w:tbl>
      <w:tblPr>
        <w:tblStyle w:val="11"/>
        <w:tblW w:w="120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35"/>
        <w:gridCol w:w="747"/>
        <w:gridCol w:w="1100"/>
        <w:gridCol w:w="604"/>
        <w:gridCol w:w="604"/>
        <w:gridCol w:w="604"/>
        <w:gridCol w:w="604"/>
        <w:gridCol w:w="604"/>
        <w:gridCol w:w="604"/>
        <w:gridCol w:w="604"/>
        <w:gridCol w:w="728"/>
        <w:gridCol w:w="728"/>
        <w:gridCol w:w="728"/>
        <w:gridCol w:w="728"/>
        <w:gridCol w:w="840"/>
        <w:gridCol w:w="916"/>
      </w:tblGrid>
      <w:tr w14:paraId="6A56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5D0D233">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FCD8DA">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0BA7CB6">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16CC652">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D8B0171">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2202189">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D0B5DE">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3A1FAAA">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05E1520">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1779C1">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8861D5D">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2F41E5">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394D4E">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D16E7A2">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B5CA0D0">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AFD59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14:paraId="5536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14:paraId="30C839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34B9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1AC91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604" w:type="dxa"/>
            <w:tcBorders>
              <w:top w:val="single" w:color="FFFFFF" w:sz="4" w:space="0"/>
              <w:left w:val="single" w:color="FFFFFF" w:sz="4" w:space="0"/>
              <w:bottom w:val="nil"/>
              <w:right w:val="single" w:color="FFFFFF" w:sz="4" w:space="0"/>
            </w:tcBorders>
            <w:shd w:val="clear" w:color="auto" w:fill="auto"/>
            <w:vAlign w:val="center"/>
          </w:tcPr>
          <w:p w14:paraId="2A9CFCBD">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22BFB2E2">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2BA90241">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0AD5B8CC">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1365DDE9">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4D58CD63">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14:paraId="06F8D972">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6AA6517D">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7D9365EC">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4E35D894">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14:paraId="0557997B">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6162E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ADD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E02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09F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51F1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2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87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DC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41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4D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59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2D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71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0FF0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F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8276">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52A1">
            <w:pPr>
              <w:jc w:val="center"/>
              <w:rPr>
                <w:rFonts w:hint="eastAsia" w:ascii="宋体" w:hAnsi="宋体" w:eastAsia="宋体" w:cs="宋体"/>
                <w:b/>
                <w:bCs/>
                <w:i w:val="0"/>
                <w:iCs w:val="0"/>
                <w:color w:val="000000"/>
                <w:sz w:val="22"/>
                <w:szCs w:val="22"/>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883C">
            <w:pPr>
              <w:jc w:val="center"/>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7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12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3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7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71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6C54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343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462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A60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7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E3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0E7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153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A2C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F69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C63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9F6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455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919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96C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6B9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8A5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589D">
            <w:pPr>
              <w:jc w:val="right"/>
              <w:rPr>
                <w:rFonts w:hint="eastAsia" w:ascii="宋体" w:hAnsi="宋体" w:eastAsia="宋体" w:cs="宋体"/>
                <w:b/>
                <w:bCs/>
                <w:i w:val="0"/>
                <w:iCs w:val="0"/>
                <w:color w:val="000000"/>
                <w:sz w:val="22"/>
                <w:szCs w:val="22"/>
                <w:u w:val="none"/>
              </w:rPr>
            </w:pPr>
          </w:p>
        </w:tc>
      </w:tr>
      <w:tr w14:paraId="2390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BA8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E30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FA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6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DB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8BC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D0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923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D97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E5D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5A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18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C12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39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D2D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A64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DBFC">
            <w:pPr>
              <w:jc w:val="right"/>
              <w:rPr>
                <w:rFonts w:hint="eastAsia" w:ascii="宋体" w:hAnsi="宋体" w:eastAsia="宋体" w:cs="宋体"/>
                <w:b/>
                <w:bCs/>
                <w:i w:val="0"/>
                <w:iCs w:val="0"/>
                <w:color w:val="000000"/>
                <w:sz w:val="22"/>
                <w:szCs w:val="22"/>
                <w:u w:val="none"/>
              </w:rPr>
            </w:pPr>
          </w:p>
        </w:tc>
      </w:tr>
      <w:tr w14:paraId="09F0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C2E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1E8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68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1E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024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FEB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02D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8C3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9D1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FFE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230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F48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3E4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291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F8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F51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174E">
            <w:pPr>
              <w:jc w:val="right"/>
              <w:rPr>
                <w:rFonts w:hint="eastAsia" w:ascii="宋体" w:hAnsi="宋体" w:eastAsia="宋体" w:cs="宋体"/>
                <w:b/>
                <w:bCs/>
                <w:i w:val="0"/>
                <w:iCs w:val="0"/>
                <w:color w:val="000000"/>
                <w:sz w:val="22"/>
                <w:szCs w:val="22"/>
                <w:u w:val="none"/>
              </w:rPr>
            </w:pPr>
          </w:p>
        </w:tc>
      </w:tr>
      <w:tr w14:paraId="73C3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570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87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A4C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C9E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5F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8D1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39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53B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62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19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2C7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1E8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CE2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5EE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90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005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ED69">
            <w:pPr>
              <w:jc w:val="right"/>
              <w:rPr>
                <w:rFonts w:hint="eastAsia" w:ascii="宋体" w:hAnsi="宋体" w:eastAsia="宋体" w:cs="宋体"/>
                <w:b/>
                <w:bCs/>
                <w:i w:val="0"/>
                <w:iCs w:val="0"/>
                <w:color w:val="000000"/>
                <w:sz w:val="22"/>
                <w:szCs w:val="22"/>
                <w:u w:val="none"/>
              </w:rPr>
            </w:pPr>
          </w:p>
        </w:tc>
      </w:tr>
      <w:tr w14:paraId="063B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05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329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F7B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20E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254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2F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5DC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3E4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99B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B9E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7D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F0B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4AE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14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F1F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04B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9F5">
            <w:pPr>
              <w:jc w:val="right"/>
              <w:rPr>
                <w:rFonts w:hint="eastAsia" w:ascii="宋体" w:hAnsi="宋体" w:eastAsia="宋体" w:cs="宋体"/>
                <w:b/>
                <w:bCs/>
                <w:i w:val="0"/>
                <w:iCs w:val="0"/>
                <w:color w:val="000000"/>
                <w:sz w:val="22"/>
                <w:szCs w:val="22"/>
                <w:u w:val="none"/>
              </w:rPr>
            </w:pPr>
          </w:p>
        </w:tc>
      </w:tr>
      <w:tr w14:paraId="575E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94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19C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FA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60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90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BFC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BF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FE0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01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E34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4CD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FA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118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0F3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B66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B91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F9D0">
            <w:pPr>
              <w:jc w:val="right"/>
              <w:rPr>
                <w:rFonts w:hint="eastAsia" w:ascii="宋体" w:hAnsi="宋体" w:eastAsia="宋体" w:cs="宋体"/>
                <w:b/>
                <w:bCs/>
                <w:i w:val="0"/>
                <w:iCs w:val="0"/>
                <w:color w:val="000000"/>
                <w:sz w:val="22"/>
                <w:szCs w:val="22"/>
                <w:u w:val="none"/>
              </w:rPr>
            </w:pPr>
          </w:p>
        </w:tc>
      </w:tr>
      <w:tr w14:paraId="6700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CB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CE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4FB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646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CD1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C47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641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3E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794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FB5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DE7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401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4F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419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861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6DD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9812">
            <w:pPr>
              <w:jc w:val="right"/>
              <w:rPr>
                <w:rFonts w:hint="eastAsia" w:ascii="宋体" w:hAnsi="宋体" w:eastAsia="宋体" w:cs="宋体"/>
                <w:b/>
                <w:bCs/>
                <w:i w:val="0"/>
                <w:iCs w:val="0"/>
                <w:color w:val="000000"/>
                <w:sz w:val="22"/>
                <w:szCs w:val="22"/>
                <w:u w:val="none"/>
              </w:rPr>
            </w:pPr>
          </w:p>
        </w:tc>
      </w:tr>
      <w:tr w14:paraId="64BC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4F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FE9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DDB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011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013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B7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FD4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EB8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DC4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644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ED6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962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36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0A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0D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23A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53A3">
            <w:pPr>
              <w:jc w:val="right"/>
              <w:rPr>
                <w:rFonts w:hint="eastAsia" w:ascii="宋体" w:hAnsi="宋体" w:eastAsia="宋体" w:cs="宋体"/>
                <w:b/>
                <w:bCs/>
                <w:i w:val="0"/>
                <w:iCs w:val="0"/>
                <w:color w:val="000000"/>
                <w:sz w:val="22"/>
                <w:szCs w:val="22"/>
                <w:u w:val="none"/>
              </w:rPr>
            </w:pPr>
          </w:p>
        </w:tc>
      </w:tr>
    </w:tbl>
    <w:p w14:paraId="4183D56A">
      <w:pPr>
        <w:bidi w:val="0"/>
        <w:jc w:val="center"/>
        <w:rPr>
          <w:rFonts w:hint="eastAsia"/>
          <w:lang w:val="en-US" w:eastAsia="zh-CN"/>
        </w:rPr>
      </w:pPr>
    </w:p>
    <w:p w14:paraId="6152E7C9">
      <w:pPr>
        <w:bidi w:val="0"/>
        <w:jc w:val="center"/>
        <w:rPr>
          <w:rFonts w:hint="eastAsia"/>
          <w:lang w:val="en-US" w:eastAsia="zh-CN"/>
        </w:rPr>
      </w:pPr>
    </w:p>
    <w:tbl>
      <w:tblPr>
        <w:tblW w:w="12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1"/>
        <w:gridCol w:w="681"/>
        <w:gridCol w:w="682"/>
        <w:gridCol w:w="1425"/>
        <w:gridCol w:w="4275"/>
        <w:gridCol w:w="944"/>
        <w:gridCol w:w="1605"/>
        <w:gridCol w:w="1897"/>
      </w:tblGrid>
      <w:tr w14:paraId="2267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noWrap/>
            <w:vAlign w:val="center"/>
          </w:tcPr>
          <w:p w14:paraId="3DBF7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附表6</w:t>
            </w:r>
          </w:p>
        </w:tc>
        <w:tc>
          <w:tcPr>
            <w:tcW w:w="1425" w:type="dxa"/>
            <w:tcBorders>
              <w:top w:val="nil"/>
              <w:left w:val="nil"/>
              <w:bottom w:val="nil"/>
              <w:right w:val="nil"/>
            </w:tcBorders>
            <w:shd w:val="clear"/>
            <w:vAlign w:val="center"/>
          </w:tcPr>
          <w:p w14:paraId="5FA973BD">
            <w:pPr>
              <w:rPr>
                <w:rFonts w:hint="eastAsia" w:ascii="宋体" w:hAnsi="宋体" w:eastAsia="宋体" w:cs="宋体"/>
                <w:i w:val="0"/>
                <w:iCs w:val="0"/>
                <w:color w:val="000000"/>
                <w:sz w:val="18"/>
                <w:szCs w:val="18"/>
                <w:u w:val="none"/>
              </w:rPr>
            </w:pPr>
          </w:p>
        </w:tc>
        <w:tc>
          <w:tcPr>
            <w:tcW w:w="4275" w:type="dxa"/>
            <w:tcBorders>
              <w:top w:val="nil"/>
              <w:left w:val="nil"/>
              <w:bottom w:val="nil"/>
              <w:right w:val="nil"/>
            </w:tcBorders>
            <w:shd w:val="clear"/>
            <w:vAlign w:val="center"/>
          </w:tcPr>
          <w:p w14:paraId="1B78A1D3">
            <w:pPr>
              <w:rPr>
                <w:rFonts w:hint="eastAsia" w:ascii="宋体" w:hAnsi="宋体" w:eastAsia="宋体" w:cs="宋体"/>
                <w:i w:val="0"/>
                <w:iCs w:val="0"/>
                <w:color w:val="000000"/>
                <w:sz w:val="18"/>
                <w:szCs w:val="18"/>
                <w:u w:val="none"/>
              </w:rPr>
            </w:pPr>
          </w:p>
        </w:tc>
        <w:tc>
          <w:tcPr>
            <w:tcW w:w="4455" w:type="dxa"/>
            <w:gridSpan w:val="3"/>
            <w:tcBorders>
              <w:top w:val="single" w:color="FFFFFF" w:sz="4" w:space="0"/>
              <w:left w:val="single" w:color="FFFFFF" w:sz="4" w:space="0"/>
              <w:bottom w:val="single" w:color="FFFFFF" w:sz="4" w:space="0"/>
              <w:right w:val="single" w:color="FFFFFF" w:sz="4" w:space="0"/>
            </w:tcBorders>
            <w:shd w:val="clear"/>
            <w:vAlign w:val="center"/>
          </w:tcPr>
          <w:p w14:paraId="0A462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表3</w:t>
            </w:r>
          </w:p>
        </w:tc>
      </w:tr>
      <w:tr w14:paraId="569D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1A99ED1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一般公共预算支出预算表</w:t>
            </w:r>
          </w:p>
        </w:tc>
      </w:tr>
      <w:tr w14:paraId="2445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noWrap/>
            <w:vAlign w:val="center"/>
          </w:tcPr>
          <w:p w14:paraId="65475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68F23BD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vAlign w:val="center"/>
          </w:tcPr>
          <w:p w14:paraId="0E78016A">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10D08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61FE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F6C35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C832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CA31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当年财政拨款安排</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0EB3B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上年结转安排</w:t>
            </w:r>
          </w:p>
        </w:tc>
      </w:tr>
      <w:tr w14:paraId="4DCF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4A03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4AF08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09274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D6A371E">
            <w:pPr>
              <w:jc w:val="center"/>
              <w:rPr>
                <w:rFonts w:hint="eastAsia" w:ascii="宋体" w:hAnsi="宋体" w:eastAsia="宋体" w:cs="宋体"/>
                <w:b/>
                <w:bCs/>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FB1CD99">
            <w:pPr>
              <w:jc w:val="center"/>
              <w:rPr>
                <w:rFonts w:hint="eastAsia" w:ascii="宋体" w:hAnsi="宋体" w:eastAsia="宋体" w:cs="宋体"/>
                <w:b/>
                <w:bCs/>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2D412872">
            <w:pPr>
              <w:jc w:val="center"/>
              <w:rPr>
                <w:rFonts w:hint="eastAsia" w:ascii="宋体" w:hAnsi="宋体" w:eastAsia="宋体" w:cs="宋体"/>
                <w:b/>
                <w:bCs/>
                <w:i w:val="0"/>
                <w:iCs w:val="0"/>
                <w:color w:val="000000"/>
                <w:sz w:val="22"/>
                <w:szCs w:val="22"/>
                <w:u w:val="none"/>
              </w:rPr>
            </w:pPr>
          </w:p>
        </w:tc>
      </w:tr>
      <w:tr w14:paraId="3B54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F9A0F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AE6E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8C43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DB496A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E4DD76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C325CE4">
            <w:pPr>
              <w:jc w:val="center"/>
              <w:rPr>
                <w:rFonts w:hint="eastAsia" w:ascii="宋体" w:hAnsi="宋体" w:eastAsia="宋体" w:cs="宋体"/>
                <w:b/>
                <w:bCs/>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58B86E8">
            <w:pPr>
              <w:jc w:val="center"/>
              <w:rPr>
                <w:rFonts w:hint="eastAsia" w:ascii="宋体" w:hAnsi="宋体" w:eastAsia="宋体" w:cs="宋体"/>
                <w:b/>
                <w:bCs/>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043F8F10">
            <w:pPr>
              <w:jc w:val="center"/>
              <w:rPr>
                <w:rFonts w:hint="eastAsia" w:ascii="宋体" w:hAnsi="宋体" w:eastAsia="宋体" w:cs="宋体"/>
                <w:b/>
                <w:bCs/>
                <w:i w:val="0"/>
                <w:iCs w:val="0"/>
                <w:color w:val="000000"/>
                <w:sz w:val="22"/>
                <w:szCs w:val="22"/>
                <w:u w:val="none"/>
              </w:rPr>
            </w:pPr>
          </w:p>
        </w:tc>
      </w:tr>
      <w:tr w14:paraId="39F2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33AC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77D7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BAA0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0637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C3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166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179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DF7E1">
            <w:pPr>
              <w:jc w:val="right"/>
              <w:rPr>
                <w:rFonts w:hint="eastAsia" w:ascii="宋体" w:hAnsi="宋体" w:eastAsia="宋体" w:cs="宋体"/>
                <w:b/>
                <w:bCs/>
                <w:i w:val="0"/>
                <w:iCs w:val="0"/>
                <w:color w:val="000000"/>
                <w:sz w:val="22"/>
                <w:szCs w:val="22"/>
                <w:u w:val="none"/>
              </w:rPr>
            </w:pPr>
          </w:p>
        </w:tc>
      </w:tr>
      <w:tr w14:paraId="534E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13BC6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2C4B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51E99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28E220">
            <w:pPr>
              <w:jc w:val="left"/>
              <w:rPr>
                <w:rFonts w:hint="eastAsia" w:ascii="宋体" w:hAnsi="宋体" w:eastAsia="宋体" w:cs="宋体"/>
                <w:i w:val="0"/>
                <w:iCs w:val="0"/>
                <w:color w:val="000000"/>
                <w:sz w:val="22"/>
                <w:szCs w:val="22"/>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0EA2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F6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42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63D3D">
            <w:pPr>
              <w:jc w:val="right"/>
              <w:rPr>
                <w:rFonts w:hint="eastAsia" w:ascii="宋体" w:hAnsi="宋体" w:eastAsia="宋体" w:cs="宋体"/>
                <w:i w:val="0"/>
                <w:iCs w:val="0"/>
                <w:color w:val="000000"/>
                <w:sz w:val="22"/>
                <w:szCs w:val="22"/>
                <w:u w:val="none"/>
              </w:rPr>
            </w:pPr>
          </w:p>
        </w:tc>
      </w:tr>
      <w:tr w14:paraId="2A68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AF7D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01312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51148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4CC70E">
            <w:pPr>
              <w:jc w:val="left"/>
              <w:rPr>
                <w:rFonts w:hint="eastAsia" w:ascii="宋体" w:hAnsi="宋体" w:eastAsia="宋体" w:cs="宋体"/>
                <w:i w:val="0"/>
                <w:iCs w:val="0"/>
                <w:color w:val="000000"/>
                <w:sz w:val="22"/>
                <w:szCs w:val="22"/>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4C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广元市应急管理局部门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D7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95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58EF5">
            <w:pPr>
              <w:jc w:val="right"/>
              <w:rPr>
                <w:rFonts w:hint="eastAsia" w:ascii="宋体" w:hAnsi="宋体" w:eastAsia="宋体" w:cs="宋体"/>
                <w:i w:val="0"/>
                <w:iCs w:val="0"/>
                <w:color w:val="000000"/>
                <w:sz w:val="22"/>
                <w:szCs w:val="22"/>
                <w:u w:val="none"/>
              </w:rPr>
            </w:pPr>
          </w:p>
        </w:tc>
      </w:tr>
      <w:tr w14:paraId="2B51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022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99A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4F0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6C9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8A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6F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3C2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87617D">
            <w:pPr>
              <w:jc w:val="right"/>
              <w:rPr>
                <w:rFonts w:hint="eastAsia" w:ascii="宋体" w:hAnsi="宋体" w:eastAsia="宋体" w:cs="宋体"/>
                <w:i w:val="0"/>
                <w:iCs w:val="0"/>
                <w:color w:val="000000"/>
                <w:sz w:val="22"/>
                <w:szCs w:val="22"/>
                <w:u w:val="none"/>
              </w:rPr>
            </w:pPr>
          </w:p>
        </w:tc>
      </w:tr>
      <w:tr w14:paraId="022B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BCD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515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D6E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9C8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EA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2F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293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52BC54">
            <w:pPr>
              <w:jc w:val="right"/>
              <w:rPr>
                <w:rFonts w:hint="eastAsia" w:ascii="宋体" w:hAnsi="宋体" w:eastAsia="宋体" w:cs="宋体"/>
                <w:i w:val="0"/>
                <w:iCs w:val="0"/>
                <w:color w:val="000000"/>
                <w:sz w:val="22"/>
                <w:szCs w:val="22"/>
                <w:u w:val="none"/>
              </w:rPr>
            </w:pPr>
          </w:p>
        </w:tc>
      </w:tr>
      <w:tr w14:paraId="087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782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BC5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682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948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1D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70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996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3C0679">
            <w:pPr>
              <w:jc w:val="right"/>
              <w:rPr>
                <w:rFonts w:hint="eastAsia" w:ascii="宋体" w:hAnsi="宋体" w:eastAsia="宋体" w:cs="宋体"/>
                <w:i w:val="0"/>
                <w:iCs w:val="0"/>
                <w:color w:val="000000"/>
                <w:sz w:val="22"/>
                <w:szCs w:val="22"/>
                <w:u w:val="none"/>
              </w:rPr>
            </w:pPr>
          </w:p>
        </w:tc>
      </w:tr>
      <w:tr w14:paraId="61D8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658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859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C0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0B3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FA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35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E49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56DE92">
            <w:pPr>
              <w:jc w:val="right"/>
              <w:rPr>
                <w:rFonts w:hint="eastAsia" w:ascii="宋体" w:hAnsi="宋体" w:eastAsia="宋体" w:cs="宋体"/>
                <w:i w:val="0"/>
                <w:iCs w:val="0"/>
                <w:color w:val="000000"/>
                <w:sz w:val="22"/>
                <w:szCs w:val="22"/>
                <w:u w:val="none"/>
              </w:rPr>
            </w:pPr>
          </w:p>
        </w:tc>
      </w:tr>
      <w:tr w14:paraId="6889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20F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844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6BC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09E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68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DF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DE1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C8F510">
            <w:pPr>
              <w:jc w:val="right"/>
              <w:rPr>
                <w:rFonts w:hint="eastAsia" w:ascii="宋体" w:hAnsi="宋体" w:eastAsia="宋体" w:cs="宋体"/>
                <w:i w:val="0"/>
                <w:iCs w:val="0"/>
                <w:color w:val="000000"/>
                <w:sz w:val="22"/>
                <w:szCs w:val="22"/>
                <w:u w:val="none"/>
              </w:rPr>
            </w:pPr>
          </w:p>
        </w:tc>
      </w:tr>
      <w:tr w14:paraId="25DA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D13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D2E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5BE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A85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EA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应急管理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6C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F39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02BB58">
            <w:pPr>
              <w:jc w:val="right"/>
              <w:rPr>
                <w:rFonts w:hint="eastAsia" w:ascii="宋体" w:hAnsi="宋体" w:eastAsia="宋体" w:cs="宋体"/>
                <w:i w:val="0"/>
                <w:iCs w:val="0"/>
                <w:color w:val="000000"/>
                <w:sz w:val="22"/>
                <w:szCs w:val="22"/>
                <w:u w:val="none"/>
              </w:rPr>
            </w:pPr>
          </w:p>
        </w:tc>
      </w:tr>
      <w:tr w14:paraId="76C0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604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05D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176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8C8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77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29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F16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8DFA56">
            <w:pPr>
              <w:jc w:val="right"/>
              <w:rPr>
                <w:rFonts w:hint="eastAsia" w:ascii="宋体" w:hAnsi="宋体" w:eastAsia="宋体" w:cs="宋体"/>
                <w:i w:val="0"/>
                <w:iCs w:val="0"/>
                <w:color w:val="000000"/>
                <w:sz w:val="22"/>
                <w:szCs w:val="22"/>
                <w:u w:val="none"/>
              </w:rPr>
            </w:pPr>
          </w:p>
        </w:tc>
      </w:tr>
      <w:tr w14:paraId="2523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88C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6B3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69B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FA4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44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4F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729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110EE4">
            <w:pPr>
              <w:jc w:val="right"/>
              <w:rPr>
                <w:rFonts w:hint="eastAsia" w:ascii="宋体" w:hAnsi="宋体" w:eastAsia="宋体" w:cs="宋体"/>
                <w:i w:val="0"/>
                <w:iCs w:val="0"/>
                <w:color w:val="000000"/>
                <w:sz w:val="22"/>
                <w:szCs w:val="22"/>
                <w:u w:val="none"/>
              </w:rPr>
            </w:pPr>
          </w:p>
        </w:tc>
      </w:tr>
    </w:tbl>
    <w:p w14:paraId="4C4EADBA">
      <w:pPr>
        <w:bidi w:val="0"/>
        <w:jc w:val="center"/>
        <w:rPr>
          <w:rFonts w:hint="eastAsia"/>
          <w:lang w:val="en-US" w:eastAsia="zh-CN"/>
        </w:rPr>
      </w:pPr>
    </w:p>
    <w:p w14:paraId="786A1981">
      <w:pPr>
        <w:bidi w:val="0"/>
        <w:jc w:val="center"/>
        <w:rPr>
          <w:rFonts w:hint="eastAsia"/>
          <w:lang w:val="en-US" w:eastAsia="zh-CN"/>
        </w:rPr>
      </w:pPr>
    </w:p>
    <w:p w14:paraId="402CB0A7">
      <w:pPr>
        <w:bidi w:val="0"/>
        <w:jc w:val="center"/>
        <w:rPr>
          <w:rFonts w:hint="eastAsia"/>
          <w:lang w:val="en-US" w:eastAsia="zh-CN"/>
        </w:rPr>
      </w:pPr>
    </w:p>
    <w:tbl>
      <w:tblPr>
        <w:tblW w:w="12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8"/>
        <w:gridCol w:w="738"/>
        <w:gridCol w:w="1334"/>
        <w:gridCol w:w="3658"/>
        <w:gridCol w:w="1969"/>
        <w:gridCol w:w="1969"/>
        <w:gridCol w:w="1969"/>
      </w:tblGrid>
      <w:tr w14:paraId="1E0E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76" w:type="dxa"/>
            <w:gridSpan w:val="2"/>
            <w:tcBorders>
              <w:top w:val="single" w:color="FFFFFF" w:sz="4" w:space="0"/>
              <w:left w:val="single" w:color="FFFFFF" w:sz="4" w:space="0"/>
              <w:bottom w:val="single" w:color="FFFFFF" w:sz="4" w:space="0"/>
              <w:right w:val="single" w:color="FFFFFF" w:sz="4" w:space="0"/>
            </w:tcBorders>
            <w:shd w:val="clear"/>
            <w:noWrap/>
            <w:vAlign w:val="center"/>
          </w:tcPr>
          <w:p w14:paraId="7C7F0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附表7</w:t>
            </w:r>
          </w:p>
        </w:tc>
        <w:tc>
          <w:tcPr>
            <w:tcW w:w="1335" w:type="dxa"/>
            <w:tcBorders>
              <w:top w:val="single" w:color="FFFFFF" w:sz="4" w:space="0"/>
              <w:left w:val="single" w:color="FFFFFF" w:sz="4" w:space="0"/>
              <w:bottom w:val="single" w:color="FFFFFF" w:sz="4" w:space="0"/>
              <w:right w:val="single" w:color="FFFFFF" w:sz="4" w:space="0"/>
            </w:tcBorders>
            <w:shd w:val="clear"/>
            <w:vAlign w:val="center"/>
          </w:tcPr>
          <w:p w14:paraId="33B184A3">
            <w:pPr>
              <w:rPr>
                <w:rFonts w:hint="eastAsia" w:ascii="宋体" w:hAnsi="宋体" w:eastAsia="宋体" w:cs="宋体"/>
                <w:i w:val="0"/>
                <w:iCs w:val="0"/>
                <w:color w:val="000000"/>
                <w:sz w:val="18"/>
                <w:szCs w:val="18"/>
                <w:u w:val="none"/>
              </w:rPr>
            </w:pPr>
          </w:p>
        </w:tc>
        <w:tc>
          <w:tcPr>
            <w:tcW w:w="3660" w:type="dxa"/>
            <w:tcBorders>
              <w:top w:val="single" w:color="FFFFFF" w:sz="4" w:space="0"/>
              <w:left w:val="single" w:color="FFFFFF" w:sz="4" w:space="0"/>
              <w:bottom w:val="single" w:color="FFFFFF" w:sz="4" w:space="0"/>
              <w:right w:val="single" w:color="FFFFFF" w:sz="4" w:space="0"/>
            </w:tcBorders>
            <w:shd w:val="clear"/>
            <w:vAlign w:val="center"/>
          </w:tcPr>
          <w:p w14:paraId="273B0449">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noWrap/>
            <w:vAlign w:val="center"/>
          </w:tcPr>
          <w:p w14:paraId="102656B4">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noWrap/>
            <w:vAlign w:val="center"/>
          </w:tcPr>
          <w:p w14:paraId="10CC93F4">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vAlign w:val="center"/>
          </w:tcPr>
          <w:p w14:paraId="720E9243">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表3-1</w:t>
            </w:r>
          </w:p>
        </w:tc>
      </w:tr>
      <w:tr w14:paraId="5D13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noWrap/>
            <w:vAlign w:val="center"/>
          </w:tcPr>
          <w:p w14:paraId="3B9A3FE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一般公共预算基本支出预算表</w:t>
            </w:r>
          </w:p>
        </w:tc>
      </w:tr>
      <w:tr w14:paraId="6B8B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4"/>
            <w:tcBorders>
              <w:top w:val="single" w:color="FFFFFF" w:sz="4" w:space="0"/>
              <w:left w:val="single" w:color="FFFFFF" w:sz="4" w:space="0"/>
              <w:bottom w:val="nil"/>
              <w:right w:val="single" w:color="FFFFFF" w:sz="4" w:space="0"/>
            </w:tcBorders>
            <w:shd w:val="clear"/>
            <w:noWrap/>
            <w:vAlign w:val="center"/>
          </w:tcPr>
          <w:p w14:paraId="5119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nil"/>
              <w:left w:val="nil"/>
              <w:bottom w:val="nil"/>
              <w:right w:val="nil"/>
            </w:tcBorders>
            <w:shd w:val="clear"/>
            <w:noWrap/>
            <w:vAlign w:val="center"/>
          </w:tcPr>
          <w:p w14:paraId="3139A81E">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2EEE84EF">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54014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2219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368D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00398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r>
      <w:tr w14:paraId="4222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0CD87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3809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0F97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0262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8575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858B9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r>
      <w:tr w14:paraId="05FB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EF7D7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CDEB9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B66D22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0AD573D">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3B37AD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083CBD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01DCC0B">
            <w:pPr>
              <w:jc w:val="center"/>
              <w:rPr>
                <w:rFonts w:hint="eastAsia" w:ascii="宋体" w:hAnsi="宋体" w:eastAsia="宋体" w:cs="宋体"/>
                <w:b/>
                <w:bCs/>
                <w:i w:val="0"/>
                <w:iCs w:val="0"/>
                <w:color w:val="000000"/>
                <w:sz w:val="22"/>
                <w:szCs w:val="22"/>
                <w:u w:val="none"/>
              </w:rPr>
            </w:pPr>
          </w:p>
        </w:tc>
      </w:tr>
      <w:tr w14:paraId="5059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5A93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D25E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543C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833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23C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9C1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C76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21.98</w:t>
            </w:r>
          </w:p>
        </w:tc>
      </w:tr>
      <w:tr w14:paraId="393B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88825DD">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4B97F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42A9D">
            <w:pPr>
              <w:jc w:val="left"/>
              <w:rPr>
                <w:rFonts w:hint="eastAsia" w:ascii="宋体" w:hAnsi="宋体" w:eastAsia="宋体" w:cs="宋体"/>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27FA4EB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DE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55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71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21.98</w:t>
            </w:r>
          </w:p>
        </w:tc>
      </w:tr>
      <w:tr w14:paraId="6639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A7EDEAE">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F8B3C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71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59BDD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广元市应急保障中心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30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86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41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21.98</w:t>
            </w:r>
          </w:p>
        </w:tc>
      </w:tr>
      <w:tr w14:paraId="0652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B418161">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97815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35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7AB80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工资福利支出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31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C5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17324">
            <w:pPr>
              <w:jc w:val="right"/>
              <w:rPr>
                <w:rFonts w:hint="eastAsia" w:ascii="宋体" w:hAnsi="宋体" w:eastAsia="宋体" w:cs="宋体"/>
                <w:i w:val="0"/>
                <w:iCs w:val="0"/>
                <w:color w:val="000000"/>
                <w:sz w:val="22"/>
                <w:szCs w:val="22"/>
                <w:u w:val="none"/>
              </w:rPr>
            </w:pPr>
          </w:p>
        </w:tc>
      </w:tr>
      <w:tr w14:paraId="0F07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73E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1F2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1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1440B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4C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78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49B4D0">
            <w:pPr>
              <w:jc w:val="right"/>
              <w:rPr>
                <w:rFonts w:hint="eastAsia" w:ascii="宋体" w:hAnsi="宋体" w:eastAsia="宋体" w:cs="宋体"/>
                <w:i w:val="0"/>
                <w:iCs w:val="0"/>
                <w:color w:val="000000"/>
                <w:sz w:val="22"/>
                <w:szCs w:val="22"/>
                <w:u w:val="none"/>
              </w:rPr>
            </w:pPr>
          </w:p>
        </w:tc>
      </w:tr>
      <w:tr w14:paraId="29D0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1697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1503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F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20907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晋级工资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8A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6E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75404">
            <w:pPr>
              <w:jc w:val="right"/>
              <w:rPr>
                <w:rFonts w:hint="eastAsia" w:ascii="宋体" w:hAnsi="宋体" w:eastAsia="宋体" w:cs="宋体"/>
                <w:i w:val="0"/>
                <w:iCs w:val="0"/>
                <w:color w:val="000000"/>
                <w:sz w:val="22"/>
                <w:szCs w:val="22"/>
                <w:u w:val="none"/>
              </w:rPr>
            </w:pPr>
          </w:p>
        </w:tc>
      </w:tr>
      <w:tr w14:paraId="6848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9996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D6B9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23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529F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2C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CB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FDD5F">
            <w:pPr>
              <w:jc w:val="right"/>
              <w:rPr>
                <w:rFonts w:hint="eastAsia" w:ascii="宋体" w:hAnsi="宋体" w:eastAsia="宋体" w:cs="宋体"/>
                <w:i w:val="0"/>
                <w:iCs w:val="0"/>
                <w:color w:val="000000"/>
                <w:sz w:val="22"/>
                <w:szCs w:val="22"/>
                <w:u w:val="none"/>
              </w:rPr>
            </w:pPr>
          </w:p>
        </w:tc>
      </w:tr>
      <w:tr w14:paraId="71BD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397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798D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DA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5282B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9B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49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50215">
            <w:pPr>
              <w:jc w:val="right"/>
              <w:rPr>
                <w:rFonts w:hint="eastAsia" w:ascii="宋体" w:hAnsi="宋体" w:eastAsia="宋体" w:cs="宋体"/>
                <w:i w:val="0"/>
                <w:iCs w:val="0"/>
                <w:color w:val="000000"/>
                <w:sz w:val="22"/>
                <w:szCs w:val="22"/>
                <w:u w:val="none"/>
              </w:rPr>
            </w:pPr>
          </w:p>
        </w:tc>
      </w:tr>
      <w:tr w14:paraId="5B1B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5A7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35C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46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3010206</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FE7E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其他津贴补贴（含工改、审计等）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C9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BA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2A0B9">
            <w:pPr>
              <w:jc w:val="right"/>
              <w:rPr>
                <w:rFonts w:hint="eastAsia" w:ascii="宋体" w:hAnsi="宋体" w:eastAsia="宋体" w:cs="宋体"/>
                <w:i w:val="0"/>
                <w:iCs w:val="0"/>
                <w:color w:val="000000"/>
                <w:sz w:val="22"/>
                <w:szCs w:val="22"/>
                <w:u w:val="none"/>
              </w:rPr>
            </w:pPr>
          </w:p>
        </w:tc>
      </w:tr>
      <w:tr w14:paraId="6227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B2E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1A6C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EC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5167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7A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1C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F4768">
            <w:pPr>
              <w:jc w:val="right"/>
              <w:rPr>
                <w:rFonts w:hint="eastAsia" w:ascii="宋体" w:hAnsi="宋体" w:eastAsia="宋体" w:cs="宋体"/>
                <w:i w:val="0"/>
                <w:iCs w:val="0"/>
                <w:color w:val="000000"/>
                <w:sz w:val="22"/>
                <w:szCs w:val="22"/>
                <w:u w:val="none"/>
              </w:rPr>
            </w:pPr>
          </w:p>
        </w:tc>
      </w:tr>
      <w:tr w14:paraId="23C7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C5A1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A18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27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3010303</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2174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基础绩效奖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53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61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20213">
            <w:pPr>
              <w:jc w:val="right"/>
              <w:rPr>
                <w:rFonts w:hint="eastAsia" w:ascii="宋体" w:hAnsi="宋体" w:eastAsia="宋体" w:cs="宋体"/>
                <w:i w:val="0"/>
                <w:iCs w:val="0"/>
                <w:color w:val="000000"/>
                <w:sz w:val="22"/>
                <w:szCs w:val="22"/>
                <w:u w:val="none"/>
              </w:rPr>
            </w:pPr>
          </w:p>
        </w:tc>
      </w:tr>
      <w:tr w14:paraId="501E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3D0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D2C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6F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301030502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73D8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事业人员年度考核奖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95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8C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D5251">
            <w:pPr>
              <w:jc w:val="right"/>
              <w:rPr>
                <w:rFonts w:hint="eastAsia" w:ascii="宋体" w:hAnsi="宋体" w:eastAsia="宋体" w:cs="宋体"/>
                <w:i w:val="0"/>
                <w:iCs w:val="0"/>
                <w:color w:val="000000"/>
                <w:sz w:val="22"/>
                <w:szCs w:val="22"/>
                <w:u w:val="none"/>
              </w:rPr>
            </w:pPr>
          </w:p>
        </w:tc>
      </w:tr>
      <w:tr w14:paraId="52A3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7F1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031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23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4BCE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73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29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9A551">
            <w:pPr>
              <w:jc w:val="right"/>
              <w:rPr>
                <w:rFonts w:hint="eastAsia" w:ascii="宋体" w:hAnsi="宋体" w:eastAsia="宋体" w:cs="宋体"/>
                <w:i w:val="0"/>
                <w:iCs w:val="0"/>
                <w:color w:val="000000"/>
                <w:sz w:val="22"/>
                <w:szCs w:val="22"/>
                <w:u w:val="none"/>
              </w:rPr>
            </w:pPr>
          </w:p>
        </w:tc>
      </w:tr>
      <w:tr w14:paraId="146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E617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5C6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62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CA8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98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F0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F1F8E">
            <w:pPr>
              <w:jc w:val="right"/>
              <w:rPr>
                <w:rFonts w:hint="eastAsia" w:ascii="宋体" w:hAnsi="宋体" w:eastAsia="宋体" w:cs="宋体"/>
                <w:i w:val="0"/>
                <w:iCs w:val="0"/>
                <w:color w:val="000000"/>
                <w:sz w:val="22"/>
                <w:szCs w:val="22"/>
                <w:u w:val="none"/>
              </w:rPr>
            </w:pPr>
          </w:p>
        </w:tc>
      </w:tr>
      <w:tr w14:paraId="593D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92E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B6F0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3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1388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30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09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CF84C">
            <w:pPr>
              <w:jc w:val="right"/>
              <w:rPr>
                <w:rFonts w:hint="eastAsia" w:ascii="宋体" w:hAnsi="宋体" w:eastAsia="宋体" w:cs="宋体"/>
                <w:i w:val="0"/>
                <w:iCs w:val="0"/>
                <w:color w:val="000000"/>
                <w:sz w:val="22"/>
                <w:szCs w:val="22"/>
                <w:u w:val="none"/>
              </w:rPr>
            </w:pPr>
          </w:p>
        </w:tc>
      </w:tr>
      <w:tr w14:paraId="3605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AFC8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FAF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5E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190D9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1A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D0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F0004">
            <w:pPr>
              <w:jc w:val="right"/>
              <w:rPr>
                <w:rFonts w:hint="eastAsia" w:ascii="宋体" w:hAnsi="宋体" w:eastAsia="宋体" w:cs="宋体"/>
                <w:i w:val="0"/>
                <w:iCs w:val="0"/>
                <w:color w:val="000000"/>
                <w:sz w:val="22"/>
                <w:szCs w:val="22"/>
                <w:u w:val="none"/>
              </w:rPr>
            </w:pPr>
          </w:p>
        </w:tc>
      </w:tr>
      <w:tr w14:paraId="7266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6CB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76A7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78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2134F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失业保险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EE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23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B0978">
            <w:pPr>
              <w:jc w:val="right"/>
              <w:rPr>
                <w:rFonts w:hint="eastAsia" w:ascii="宋体" w:hAnsi="宋体" w:eastAsia="宋体" w:cs="宋体"/>
                <w:i w:val="0"/>
                <w:iCs w:val="0"/>
                <w:color w:val="000000"/>
                <w:sz w:val="22"/>
                <w:szCs w:val="22"/>
                <w:u w:val="none"/>
              </w:rPr>
            </w:pPr>
          </w:p>
        </w:tc>
      </w:tr>
      <w:tr w14:paraId="5B9F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E3A6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6269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57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17CFC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工伤保险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D6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65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E48F1">
            <w:pPr>
              <w:jc w:val="right"/>
              <w:rPr>
                <w:rFonts w:hint="eastAsia" w:ascii="宋体" w:hAnsi="宋体" w:eastAsia="宋体" w:cs="宋体"/>
                <w:i w:val="0"/>
                <w:iCs w:val="0"/>
                <w:color w:val="000000"/>
                <w:sz w:val="22"/>
                <w:szCs w:val="22"/>
                <w:u w:val="none"/>
              </w:rPr>
            </w:pPr>
          </w:p>
        </w:tc>
      </w:tr>
      <w:tr w14:paraId="699E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43C4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301</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DA0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EB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AF31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9D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57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9499D">
            <w:pPr>
              <w:jc w:val="right"/>
              <w:rPr>
                <w:rFonts w:hint="eastAsia" w:ascii="宋体" w:hAnsi="宋体" w:eastAsia="宋体" w:cs="宋体"/>
                <w:i w:val="0"/>
                <w:iCs w:val="0"/>
                <w:color w:val="000000"/>
                <w:sz w:val="22"/>
                <w:szCs w:val="22"/>
                <w:u w:val="none"/>
              </w:rPr>
            </w:pPr>
          </w:p>
        </w:tc>
      </w:tr>
      <w:tr w14:paraId="38C6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349FE92">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F5E3E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04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2AC2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B3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F7B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74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18.70</w:t>
            </w:r>
          </w:p>
        </w:tc>
      </w:tr>
      <w:tr w14:paraId="3186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9D6C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0C9B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15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A5D5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8C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3F8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85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r>
      <w:tr w14:paraId="4D04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1BCA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6EEF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89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F133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AA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308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97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w:t>
            </w:r>
          </w:p>
        </w:tc>
      </w:tr>
      <w:tr w14:paraId="1AEB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CAB5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C334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76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34323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51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7FA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FE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w:t>
            </w:r>
          </w:p>
        </w:tc>
      </w:tr>
      <w:tr w14:paraId="1251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B3CC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45F7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2C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20154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D3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7B5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31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1590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57FC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3D5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CF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172AE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32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DAC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42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w:t>
            </w:r>
          </w:p>
        </w:tc>
      </w:tr>
      <w:tr w14:paraId="7797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69CC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339E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E5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6D352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A4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4FC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0B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r>
      <w:tr w14:paraId="7B5F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B5F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1D49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92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6564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CD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98C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EF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0.91</w:t>
            </w:r>
          </w:p>
        </w:tc>
      </w:tr>
      <w:tr w14:paraId="588F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2A5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254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9E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7ACB5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AE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D00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BF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r>
      <w:tr w14:paraId="7356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A930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5D06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99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3606D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1D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804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5B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r>
      <w:tr w14:paraId="7856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34B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1D24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A2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ABBF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D9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E85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04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w:t>
            </w:r>
          </w:p>
        </w:tc>
      </w:tr>
      <w:tr w14:paraId="2416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4703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321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24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5CBC1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50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853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F8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w:t>
            </w:r>
          </w:p>
        </w:tc>
      </w:tr>
      <w:tr w14:paraId="2BA9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FA2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D7D1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FD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083B9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党建经费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09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4F4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31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699F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AE9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1C1A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43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A719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退休人员活动经费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BE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A64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FE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0.37</w:t>
            </w:r>
          </w:p>
        </w:tc>
      </w:tr>
      <w:tr w14:paraId="1020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664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302</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098D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06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3029999</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A8AA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D5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F43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C7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w:t>
            </w:r>
          </w:p>
        </w:tc>
      </w:tr>
      <w:tr w14:paraId="59D1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4834C7D">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47A27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03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47564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7C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30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17DFC">
            <w:pPr>
              <w:jc w:val="right"/>
              <w:rPr>
                <w:rFonts w:hint="eastAsia" w:ascii="宋体" w:hAnsi="宋体" w:eastAsia="宋体" w:cs="宋体"/>
                <w:i w:val="0"/>
                <w:iCs w:val="0"/>
                <w:color w:val="000000"/>
                <w:sz w:val="22"/>
                <w:szCs w:val="22"/>
                <w:u w:val="none"/>
              </w:rPr>
            </w:pPr>
          </w:p>
        </w:tc>
      </w:tr>
      <w:tr w14:paraId="42EB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9A3F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303</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B568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62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3D11C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A7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50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BB936">
            <w:pPr>
              <w:jc w:val="right"/>
              <w:rPr>
                <w:rFonts w:hint="eastAsia" w:ascii="宋体" w:hAnsi="宋体" w:eastAsia="宋体" w:cs="宋体"/>
                <w:i w:val="0"/>
                <w:iCs w:val="0"/>
                <w:color w:val="000000"/>
                <w:sz w:val="22"/>
                <w:szCs w:val="22"/>
                <w:u w:val="none"/>
              </w:rPr>
            </w:pPr>
          </w:p>
        </w:tc>
      </w:tr>
      <w:tr w14:paraId="65F5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3271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303</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D5F5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01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3030501</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3D874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退休人员绩效补助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03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91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CB8F5">
            <w:pPr>
              <w:jc w:val="right"/>
              <w:rPr>
                <w:rFonts w:hint="eastAsia" w:ascii="宋体" w:hAnsi="宋体" w:eastAsia="宋体" w:cs="宋体"/>
                <w:i w:val="0"/>
                <w:iCs w:val="0"/>
                <w:color w:val="000000"/>
                <w:sz w:val="22"/>
                <w:szCs w:val="22"/>
                <w:u w:val="none"/>
              </w:rPr>
            </w:pPr>
          </w:p>
        </w:tc>
      </w:tr>
      <w:tr w14:paraId="2135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45BD294">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42E81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F0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69E4E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资本性支出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EA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7B2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B5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r>
      <w:tr w14:paraId="3824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977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310</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72B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69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3660" w:type="dxa"/>
            <w:tcBorders>
              <w:top w:val="single" w:color="000000" w:sz="4" w:space="0"/>
              <w:left w:val="single" w:color="000000" w:sz="4" w:space="0"/>
              <w:bottom w:val="single" w:color="000000" w:sz="4" w:space="0"/>
              <w:right w:val="single" w:color="000000" w:sz="4" w:space="0"/>
            </w:tcBorders>
            <w:shd w:val="clear"/>
            <w:vAlign w:val="center"/>
          </w:tcPr>
          <w:p w14:paraId="656A7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66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2C6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ED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r>
    </w:tbl>
    <w:p w14:paraId="77C25743">
      <w:pPr>
        <w:bidi w:val="0"/>
        <w:jc w:val="center"/>
        <w:rPr>
          <w:rFonts w:hint="eastAsia"/>
          <w:lang w:val="en-US" w:eastAsia="zh-CN"/>
        </w:rPr>
      </w:pPr>
    </w:p>
    <w:p w14:paraId="4C0BEE50">
      <w:pPr>
        <w:bidi w:val="0"/>
        <w:jc w:val="center"/>
        <w:rPr>
          <w:rFonts w:hint="eastAsia"/>
          <w:lang w:val="en-US" w:eastAsia="zh-CN"/>
        </w:rPr>
      </w:pPr>
    </w:p>
    <w:p w14:paraId="43344240">
      <w:pPr>
        <w:bidi w:val="0"/>
        <w:jc w:val="center"/>
        <w:rPr>
          <w:rFonts w:hint="eastAsia"/>
          <w:lang w:val="en-US" w:eastAsia="zh-CN"/>
        </w:rPr>
      </w:pPr>
    </w:p>
    <w:p w14:paraId="536BFC26">
      <w:pPr>
        <w:bidi w:val="0"/>
        <w:jc w:val="center"/>
        <w:rPr>
          <w:rFonts w:hint="eastAsia"/>
          <w:lang w:val="en-US" w:eastAsia="zh-CN"/>
        </w:rPr>
      </w:pPr>
    </w:p>
    <w:p w14:paraId="2ABA57A4">
      <w:pPr>
        <w:bidi w:val="0"/>
        <w:jc w:val="center"/>
        <w:rPr>
          <w:rFonts w:hint="eastAsia"/>
          <w:lang w:val="en-US" w:eastAsia="zh-CN"/>
        </w:rPr>
      </w:pPr>
    </w:p>
    <w:p w14:paraId="43301D6E">
      <w:pPr>
        <w:bidi w:val="0"/>
        <w:jc w:val="center"/>
        <w:rPr>
          <w:rFonts w:hint="eastAsia"/>
          <w:lang w:val="en-US" w:eastAsia="zh-CN"/>
        </w:rPr>
      </w:pPr>
    </w:p>
    <w:p w14:paraId="6FE0C30F">
      <w:pPr>
        <w:bidi w:val="0"/>
        <w:jc w:val="center"/>
        <w:rPr>
          <w:rFonts w:hint="eastAsia"/>
          <w:lang w:val="en-US" w:eastAsia="zh-CN"/>
        </w:rPr>
      </w:pPr>
    </w:p>
    <w:p w14:paraId="6D2371BC">
      <w:pPr>
        <w:bidi w:val="0"/>
        <w:jc w:val="center"/>
        <w:rPr>
          <w:rFonts w:hint="eastAsia"/>
          <w:lang w:val="en-US" w:eastAsia="zh-CN"/>
        </w:rPr>
      </w:pPr>
    </w:p>
    <w:p w14:paraId="1DDD8A8C">
      <w:pPr>
        <w:bidi w:val="0"/>
        <w:jc w:val="center"/>
        <w:rPr>
          <w:rFonts w:hint="eastAsia"/>
          <w:lang w:val="en-US" w:eastAsia="zh-CN"/>
        </w:rPr>
      </w:pPr>
    </w:p>
    <w:p w14:paraId="40037AAA">
      <w:pPr>
        <w:bidi w:val="0"/>
        <w:jc w:val="center"/>
        <w:rPr>
          <w:rFonts w:hint="eastAsia"/>
          <w:lang w:val="en-US" w:eastAsia="zh-CN"/>
        </w:rPr>
      </w:pPr>
    </w:p>
    <w:p w14:paraId="54F403EF">
      <w:pPr>
        <w:bidi w:val="0"/>
        <w:jc w:val="center"/>
        <w:rPr>
          <w:rFonts w:hint="eastAsia"/>
          <w:lang w:val="en-US" w:eastAsia="zh-CN"/>
        </w:rPr>
      </w:pPr>
    </w:p>
    <w:p w14:paraId="4FB46425">
      <w:pPr>
        <w:bidi w:val="0"/>
        <w:jc w:val="center"/>
        <w:rPr>
          <w:rFonts w:hint="eastAsia"/>
          <w:lang w:val="en-US" w:eastAsia="zh-CN"/>
        </w:rPr>
      </w:pPr>
    </w:p>
    <w:p w14:paraId="7DD43EE1">
      <w:pPr>
        <w:bidi w:val="0"/>
        <w:jc w:val="center"/>
        <w:rPr>
          <w:rFonts w:hint="eastAsia"/>
          <w:lang w:val="en-US" w:eastAsia="zh-CN"/>
        </w:rPr>
      </w:pPr>
    </w:p>
    <w:p w14:paraId="75ADCBD9">
      <w:pPr>
        <w:bidi w:val="0"/>
        <w:jc w:val="center"/>
        <w:rPr>
          <w:rFonts w:hint="eastAsia"/>
          <w:lang w:val="en-US" w:eastAsia="zh-CN"/>
        </w:rPr>
      </w:pPr>
    </w:p>
    <w:p w14:paraId="4B8DAE93">
      <w:pPr>
        <w:bidi w:val="0"/>
        <w:jc w:val="center"/>
        <w:rPr>
          <w:rFonts w:hint="eastAsia"/>
          <w:lang w:val="en-US" w:eastAsia="zh-CN"/>
        </w:rPr>
      </w:pPr>
    </w:p>
    <w:p w14:paraId="76299280">
      <w:pPr>
        <w:bidi w:val="0"/>
        <w:jc w:val="center"/>
        <w:rPr>
          <w:rFonts w:hint="eastAsia"/>
          <w:lang w:val="en-US" w:eastAsia="zh-CN"/>
        </w:rPr>
      </w:pPr>
    </w:p>
    <w:p w14:paraId="43FC2CFE">
      <w:pPr>
        <w:bidi w:val="0"/>
        <w:jc w:val="center"/>
        <w:rPr>
          <w:rFonts w:hint="eastAsia"/>
          <w:lang w:val="en-US" w:eastAsia="zh-CN"/>
        </w:rPr>
      </w:pPr>
    </w:p>
    <w:p w14:paraId="785C016E">
      <w:pPr>
        <w:bidi w:val="0"/>
        <w:jc w:val="center"/>
        <w:rPr>
          <w:rFonts w:hint="eastAsia"/>
          <w:lang w:val="en-US" w:eastAsia="zh-CN"/>
        </w:rPr>
      </w:pPr>
    </w:p>
    <w:p w14:paraId="599C7E5E">
      <w:pPr>
        <w:bidi w:val="0"/>
        <w:jc w:val="center"/>
        <w:rPr>
          <w:rFonts w:hint="eastAsia"/>
          <w:lang w:val="en-US" w:eastAsia="zh-CN"/>
        </w:rPr>
      </w:pPr>
    </w:p>
    <w:p w14:paraId="07F39425">
      <w:pPr>
        <w:bidi w:val="0"/>
        <w:jc w:val="center"/>
        <w:rPr>
          <w:rFonts w:hint="eastAsia"/>
          <w:lang w:val="en-US" w:eastAsia="zh-CN"/>
        </w:rPr>
      </w:pPr>
    </w:p>
    <w:p w14:paraId="63E08ABB">
      <w:pPr>
        <w:bidi w:val="0"/>
        <w:jc w:val="center"/>
        <w:rPr>
          <w:rFonts w:hint="eastAsia"/>
          <w:lang w:val="en-US" w:eastAsia="zh-CN"/>
        </w:rPr>
      </w:pPr>
    </w:p>
    <w:p w14:paraId="3CAF9ACC">
      <w:pPr>
        <w:bidi w:val="0"/>
        <w:jc w:val="center"/>
        <w:rPr>
          <w:rFonts w:hint="eastAsia"/>
          <w:lang w:val="en-US" w:eastAsia="zh-CN"/>
        </w:rPr>
      </w:pPr>
    </w:p>
    <w:tbl>
      <w:tblPr>
        <w:tblW w:w="10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1"/>
        <w:gridCol w:w="681"/>
        <w:gridCol w:w="682"/>
        <w:gridCol w:w="1598"/>
        <w:gridCol w:w="4914"/>
        <w:gridCol w:w="1969"/>
      </w:tblGrid>
      <w:tr w14:paraId="5DA9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noWrap/>
            <w:vAlign w:val="center"/>
          </w:tcPr>
          <w:p w14:paraId="5A483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附表8</w:t>
            </w:r>
          </w:p>
        </w:tc>
        <w:tc>
          <w:tcPr>
            <w:tcW w:w="1600" w:type="dxa"/>
            <w:tcBorders>
              <w:top w:val="nil"/>
              <w:left w:val="nil"/>
              <w:bottom w:val="nil"/>
              <w:right w:val="nil"/>
            </w:tcBorders>
            <w:shd w:val="clear"/>
            <w:vAlign w:val="center"/>
          </w:tcPr>
          <w:p w14:paraId="37CAA188">
            <w:pPr>
              <w:rPr>
                <w:rFonts w:hint="eastAsia" w:ascii="宋体" w:hAnsi="宋体" w:eastAsia="宋体" w:cs="宋体"/>
                <w:i w:val="0"/>
                <w:iCs w:val="0"/>
                <w:color w:val="000000"/>
                <w:sz w:val="18"/>
                <w:szCs w:val="18"/>
                <w:u w:val="none"/>
              </w:rPr>
            </w:pPr>
          </w:p>
        </w:tc>
        <w:tc>
          <w:tcPr>
            <w:tcW w:w="4924" w:type="dxa"/>
            <w:tcBorders>
              <w:top w:val="nil"/>
              <w:left w:val="nil"/>
              <w:bottom w:val="nil"/>
              <w:right w:val="nil"/>
            </w:tcBorders>
            <w:shd w:val="clear"/>
            <w:vAlign w:val="center"/>
          </w:tcPr>
          <w:p w14:paraId="5CD369A3">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vAlign w:val="center"/>
          </w:tcPr>
          <w:p w14:paraId="58E3B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表3-2</w:t>
            </w:r>
          </w:p>
        </w:tc>
      </w:tr>
      <w:tr w14:paraId="297A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6"/>
            <w:tcBorders>
              <w:top w:val="single" w:color="FFFFFF" w:sz="4" w:space="0"/>
              <w:left w:val="single" w:color="FFFFFF" w:sz="4" w:space="0"/>
              <w:bottom w:val="single" w:color="FFFFFF" w:sz="4" w:space="0"/>
              <w:right w:val="single" w:color="FFFFFF" w:sz="4" w:space="0"/>
            </w:tcBorders>
            <w:shd w:val="clear"/>
            <w:noWrap/>
            <w:vAlign w:val="center"/>
          </w:tcPr>
          <w:p w14:paraId="2956D1A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一般公共预算项目支出预算表</w:t>
            </w:r>
          </w:p>
        </w:tc>
      </w:tr>
      <w:tr w14:paraId="4E3F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noWrap/>
            <w:vAlign w:val="center"/>
          </w:tcPr>
          <w:p w14:paraId="53A54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0254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6A12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C9A4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2278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A5BD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A22A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w:t>
            </w:r>
          </w:p>
        </w:tc>
      </w:tr>
      <w:tr w14:paraId="53B0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23AE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C6F7C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3C73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735606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445C7F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5ADF8B4">
            <w:pPr>
              <w:jc w:val="center"/>
              <w:rPr>
                <w:rFonts w:hint="eastAsia" w:ascii="宋体" w:hAnsi="宋体" w:eastAsia="宋体" w:cs="宋体"/>
                <w:b/>
                <w:bCs/>
                <w:i w:val="0"/>
                <w:iCs w:val="0"/>
                <w:color w:val="000000"/>
                <w:sz w:val="22"/>
                <w:szCs w:val="22"/>
                <w:u w:val="none"/>
              </w:rPr>
            </w:pPr>
          </w:p>
        </w:tc>
      </w:tr>
      <w:tr w14:paraId="3F5F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9272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7679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B2B8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D7E8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7B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8FA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73.13</w:t>
            </w:r>
          </w:p>
        </w:tc>
      </w:tr>
      <w:tr w14:paraId="5BD0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A8C38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30481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D6662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54DA15">
            <w:pPr>
              <w:jc w:val="lef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1D31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4C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73.13</w:t>
            </w:r>
          </w:p>
        </w:tc>
      </w:tr>
      <w:tr w14:paraId="5FF4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B84A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2C7D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10CDB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B6545E">
            <w:pPr>
              <w:jc w:val="lef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34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广元市应急保障中心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C6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73.13</w:t>
            </w:r>
          </w:p>
        </w:tc>
      </w:tr>
      <w:tr w14:paraId="739B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F91CD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03DE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FBC7A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9E01C9">
            <w:pPr>
              <w:jc w:val="lef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86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71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r>
      <w:tr w14:paraId="29F8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26F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7A7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2B1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D11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32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2023年乡村振兴工作经费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EF1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r>
      <w:tr w14:paraId="74FE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6983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E64C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23CC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D166E9">
            <w:pPr>
              <w:jc w:val="lef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AF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应急管理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17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58.39</w:t>
            </w:r>
          </w:p>
        </w:tc>
      </w:tr>
      <w:tr w14:paraId="3074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5D9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120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336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AD0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A2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应急指挥中心运行维护费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F60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3106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2B3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093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16C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68E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8C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全市灾情报送平台网络租赁费和应急电话使用费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50D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r>
      <w:tr w14:paraId="2FD6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F52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E5C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FDB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06B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AE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应急管理处置培训经费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0B2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7.83</w:t>
            </w:r>
          </w:p>
        </w:tc>
      </w:tr>
      <w:tr w14:paraId="48F3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7C8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277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3BD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CA9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2A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智慧广元公共安全平台政府指挥系统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803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9.52</w:t>
            </w:r>
          </w:p>
        </w:tc>
      </w:tr>
      <w:tr w14:paraId="1D2E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2CC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ECE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F8F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701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E4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应急指挥专线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699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9.84</w:t>
            </w:r>
          </w:p>
        </w:tc>
      </w:tr>
      <w:tr w14:paraId="3CF4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756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FFE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967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77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E5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综合应急保障经费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036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45F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DC23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0707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FF08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936B81">
            <w:pPr>
              <w:jc w:val="left"/>
              <w:rPr>
                <w:rFonts w:hint="eastAsia" w:ascii="宋体" w:hAnsi="宋体" w:eastAsia="宋体" w:cs="宋体"/>
                <w:i w:val="0"/>
                <w:iCs w:val="0"/>
                <w:color w:val="000000"/>
                <w:sz w:val="22"/>
                <w:szCs w:val="22"/>
                <w:u w:val="none"/>
              </w:rPr>
            </w:pP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18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5C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r>
      <w:tr w14:paraId="3F64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7CB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507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E12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ED4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49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E5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政府购买服务人员工资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03D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r>
    </w:tbl>
    <w:p w14:paraId="5954DA04">
      <w:pPr>
        <w:bidi w:val="0"/>
        <w:jc w:val="center"/>
        <w:rPr>
          <w:rFonts w:hint="eastAsia"/>
          <w:lang w:val="en-US" w:eastAsia="zh-CN"/>
        </w:rPr>
      </w:pPr>
    </w:p>
    <w:p w14:paraId="2299C469">
      <w:pPr>
        <w:bidi w:val="0"/>
        <w:rPr>
          <w:rFonts w:hint="eastAsia" w:ascii="Calibri" w:hAnsi="Calibri" w:eastAsia="宋体" w:cs="Times New Roman"/>
          <w:color w:val="auto"/>
          <w:kern w:val="2"/>
          <w:sz w:val="21"/>
          <w:szCs w:val="24"/>
          <w:lang w:val="en-US" w:eastAsia="zh-CN" w:bidi="ar-SA"/>
        </w:rPr>
      </w:pPr>
    </w:p>
    <w:p w14:paraId="48137E2D">
      <w:pPr>
        <w:bidi w:val="0"/>
        <w:rPr>
          <w:rFonts w:hint="eastAsia"/>
          <w:lang w:val="en-US" w:eastAsia="zh-CN"/>
        </w:rPr>
      </w:pPr>
    </w:p>
    <w:p w14:paraId="2AA4EECD">
      <w:pPr>
        <w:tabs>
          <w:tab w:val="left" w:pos="3474"/>
        </w:tabs>
        <w:bidi w:val="0"/>
        <w:jc w:val="left"/>
        <w:rPr>
          <w:rFonts w:hint="eastAsia"/>
          <w:lang w:val="en-US" w:eastAsia="zh-CN"/>
        </w:rPr>
      </w:pPr>
      <w:r>
        <w:rPr>
          <w:rFonts w:hint="eastAsia"/>
          <w:lang w:val="en-US" w:eastAsia="zh-CN"/>
        </w:rPr>
        <w:tab/>
      </w:r>
    </w:p>
    <w:tbl>
      <w:tblPr>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5"/>
        <w:gridCol w:w="2678"/>
        <w:gridCol w:w="1511"/>
        <w:gridCol w:w="1360"/>
        <w:gridCol w:w="1330"/>
        <w:gridCol w:w="1330"/>
        <w:gridCol w:w="1330"/>
        <w:gridCol w:w="1756"/>
      </w:tblGrid>
      <w:tr w14:paraId="19D5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275" w:type="dxa"/>
            <w:tcBorders>
              <w:top w:val="single" w:color="FFFFFF" w:sz="4" w:space="0"/>
              <w:left w:val="single" w:color="FFFFFF" w:sz="4" w:space="0"/>
              <w:bottom w:val="single" w:color="FFFFFF" w:sz="4" w:space="0"/>
              <w:right w:val="single" w:color="FFFFFF" w:sz="4" w:space="0"/>
            </w:tcBorders>
            <w:shd w:val="clear"/>
            <w:noWrap/>
            <w:vAlign w:val="center"/>
          </w:tcPr>
          <w:p w14:paraId="365D8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附表9</w:t>
            </w:r>
          </w:p>
        </w:tc>
        <w:tc>
          <w:tcPr>
            <w:tcW w:w="2730" w:type="dxa"/>
            <w:tcBorders>
              <w:top w:val="nil"/>
              <w:left w:val="nil"/>
              <w:bottom w:val="nil"/>
              <w:right w:val="nil"/>
            </w:tcBorders>
            <w:shd w:val="clear"/>
            <w:vAlign w:val="center"/>
          </w:tcPr>
          <w:p w14:paraId="2A3B4CD1">
            <w:pPr>
              <w:rPr>
                <w:rFonts w:hint="eastAsia" w:ascii="宋体" w:hAnsi="宋体" w:eastAsia="宋体" w:cs="宋体"/>
                <w:i w:val="0"/>
                <w:iCs w:val="0"/>
                <w:color w:val="000000"/>
                <w:sz w:val="18"/>
                <w:szCs w:val="18"/>
                <w:u w:val="none"/>
              </w:rPr>
            </w:pPr>
          </w:p>
        </w:tc>
        <w:tc>
          <w:tcPr>
            <w:tcW w:w="1590" w:type="dxa"/>
            <w:tcBorders>
              <w:top w:val="single" w:color="FFFFFF" w:sz="4" w:space="0"/>
              <w:left w:val="single" w:color="FFFFFF" w:sz="4" w:space="0"/>
              <w:bottom w:val="single" w:color="FFFFFF" w:sz="4" w:space="0"/>
              <w:right w:val="single" w:color="FFFFFF" w:sz="4" w:space="0"/>
            </w:tcBorders>
            <w:shd w:val="clear"/>
            <w:vAlign w:val="center"/>
          </w:tcPr>
          <w:p w14:paraId="432DABDA">
            <w:pPr>
              <w:rPr>
                <w:rFonts w:hint="eastAsia" w:ascii="宋体" w:hAnsi="宋体" w:eastAsia="宋体" w:cs="宋体"/>
                <w:i w:val="0"/>
                <w:iCs w:val="0"/>
                <w:color w:val="000000"/>
                <w:sz w:val="18"/>
                <w:szCs w:val="18"/>
                <w:u w:val="none"/>
              </w:rPr>
            </w:pPr>
          </w:p>
        </w:tc>
        <w:tc>
          <w:tcPr>
            <w:tcW w:w="1395" w:type="dxa"/>
            <w:tcBorders>
              <w:top w:val="single" w:color="FFFFFF" w:sz="4" w:space="0"/>
              <w:left w:val="single" w:color="FFFFFF" w:sz="4" w:space="0"/>
              <w:bottom w:val="single" w:color="FFFFFF" w:sz="4" w:space="0"/>
              <w:right w:val="single" w:color="FFFFFF" w:sz="4" w:space="0"/>
            </w:tcBorders>
            <w:shd w:val="clear"/>
            <w:vAlign w:val="center"/>
          </w:tcPr>
          <w:p w14:paraId="12C25DF2">
            <w:pPr>
              <w:rPr>
                <w:rFonts w:hint="eastAsia" w:ascii="宋体" w:hAnsi="宋体" w:eastAsia="宋体" w:cs="宋体"/>
                <w:i w:val="0"/>
                <w:iCs w:val="0"/>
                <w:color w:val="000000"/>
                <w:sz w:val="18"/>
                <w:szCs w:val="18"/>
                <w:u w:val="none"/>
              </w:rPr>
            </w:pPr>
          </w:p>
        </w:tc>
        <w:tc>
          <w:tcPr>
            <w:tcW w:w="1395" w:type="dxa"/>
            <w:tcBorders>
              <w:top w:val="single" w:color="FFFFFF" w:sz="4" w:space="0"/>
              <w:left w:val="single" w:color="FFFFFF" w:sz="4" w:space="0"/>
              <w:bottom w:val="single" w:color="FFFFFF" w:sz="4" w:space="0"/>
              <w:right w:val="single" w:color="FFFFFF" w:sz="4" w:space="0"/>
            </w:tcBorders>
            <w:shd w:val="clear"/>
            <w:vAlign w:val="center"/>
          </w:tcPr>
          <w:p w14:paraId="2136C95D">
            <w:pPr>
              <w:rPr>
                <w:rFonts w:hint="eastAsia" w:ascii="宋体" w:hAnsi="宋体" w:eastAsia="宋体" w:cs="宋体"/>
                <w:i w:val="0"/>
                <w:iCs w:val="0"/>
                <w:color w:val="000000"/>
                <w:sz w:val="18"/>
                <w:szCs w:val="18"/>
                <w:u w:val="none"/>
              </w:rPr>
            </w:pPr>
          </w:p>
        </w:tc>
        <w:tc>
          <w:tcPr>
            <w:tcW w:w="1395" w:type="dxa"/>
            <w:tcBorders>
              <w:top w:val="single" w:color="FFFFFF" w:sz="4" w:space="0"/>
              <w:left w:val="single" w:color="FFFFFF" w:sz="4" w:space="0"/>
              <w:bottom w:val="single" w:color="FFFFFF" w:sz="4" w:space="0"/>
              <w:right w:val="single" w:color="FFFFFF" w:sz="4" w:space="0"/>
            </w:tcBorders>
            <w:shd w:val="clear"/>
            <w:vAlign w:val="center"/>
          </w:tcPr>
          <w:p w14:paraId="30985F83">
            <w:pPr>
              <w:rPr>
                <w:rFonts w:hint="eastAsia" w:ascii="宋体" w:hAnsi="宋体" w:eastAsia="宋体" w:cs="宋体"/>
                <w:i w:val="0"/>
                <w:iCs w:val="0"/>
                <w:color w:val="000000"/>
                <w:sz w:val="18"/>
                <w:szCs w:val="18"/>
                <w:u w:val="none"/>
              </w:rPr>
            </w:pPr>
          </w:p>
        </w:tc>
        <w:tc>
          <w:tcPr>
            <w:tcW w:w="1395" w:type="dxa"/>
            <w:tcBorders>
              <w:top w:val="single" w:color="FFFFFF" w:sz="4" w:space="0"/>
              <w:left w:val="single" w:color="FFFFFF" w:sz="4" w:space="0"/>
              <w:bottom w:val="single" w:color="FFFFFF" w:sz="4" w:space="0"/>
              <w:right w:val="single" w:color="FFFFFF" w:sz="4" w:space="0"/>
            </w:tcBorders>
            <w:shd w:val="clear"/>
            <w:vAlign w:val="center"/>
          </w:tcPr>
          <w:p w14:paraId="57DF54A1">
            <w:pPr>
              <w:rPr>
                <w:rFonts w:hint="eastAsia" w:ascii="宋体" w:hAnsi="宋体" w:eastAsia="宋体" w:cs="宋体"/>
                <w:i w:val="0"/>
                <w:iCs w:val="0"/>
                <w:color w:val="000000"/>
                <w:sz w:val="18"/>
                <w:szCs w:val="18"/>
                <w:u w:val="none"/>
              </w:rPr>
            </w:pPr>
          </w:p>
        </w:tc>
        <w:tc>
          <w:tcPr>
            <w:tcW w:w="1395" w:type="dxa"/>
            <w:tcBorders>
              <w:top w:val="single" w:color="FFFFFF" w:sz="4" w:space="0"/>
              <w:left w:val="single" w:color="FFFFFF" w:sz="4" w:space="0"/>
              <w:bottom w:val="single" w:color="FFFFFF" w:sz="4" w:space="0"/>
              <w:right w:val="single" w:color="FFFFFF" w:sz="4" w:space="0"/>
            </w:tcBorders>
            <w:shd w:val="clear"/>
            <w:vAlign w:val="center"/>
          </w:tcPr>
          <w:p w14:paraId="5F3C7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表3-3</w:t>
            </w:r>
          </w:p>
        </w:tc>
      </w:tr>
      <w:tr w14:paraId="5C33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7C6706F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一般公共预算“三公”经费支出预算表</w:t>
            </w:r>
          </w:p>
        </w:tc>
      </w:tr>
      <w:tr w14:paraId="370E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2"/>
            <w:tcBorders>
              <w:top w:val="single" w:color="FFFFFF" w:sz="4" w:space="0"/>
              <w:left w:val="single" w:color="FFFFFF" w:sz="4" w:space="0"/>
              <w:bottom w:val="nil"/>
              <w:right w:val="single" w:color="FFFFFF" w:sz="4" w:space="0"/>
            </w:tcBorders>
            <w:shd w:val="clear"/>
            <w:noWrap/>
            <w:vAlign w:val="center"/>
          </w:tcPr>
          <w:p w14:paraId="68095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768E2A3A">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4D3528D2">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31C1DB7F">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4432B8D3">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76016022">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345D3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347E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6C2E7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51283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8565" w:type="dxa"/>
            <w:gridSpan w:val="6"/>
            <w:tcBorders>
              <w:top w:val="single" w:color="000000" w:sz="4" w:space="0"/>
              <w:left w:val="single" w:color="000000" w:sz="4" w:space="0"/>
              <w:bottom w:val="single" w:color="000000" w:sz="4" w:space="0"/>
              <w:right w:val="single" w:color="000000" w:sz="4" w:space="0"/>
            </w:tcBorders>
            <w:shd w:val="clear" w:color="EFF2F7" w:fill="EFF2F7"/>
            <w:vAlign w:val="center"/>
          </w:tcPr>
          <w:p w14:paraId="5B1E7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当年财政拨款预算安排</w:t>
            </w:r>
          </w:p>
        </w:tc>
      </w:tr>
      <w:tr w14:paraId="48F7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4A3D2B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F651D3E">
            <w:pPr>
              <w:jc w:val="center"/>
              <w:rPr>
                <w:rFonts w:hint="eastAsia" w:ascii="宋体" w:hAnsi="宋体" w:eastAsia="宋体" w:cs="宋体"/>
                <w:b/>
                <w:bCs/>
                <w:i w:val="0"/>
                <w:iCs w:val="0"/>
                <w:color w:val="000000"/>
                <w:sz w:val="22"/>
                <w:szCs w:val="22"/>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2D297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4DB7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因公出国（境）费用</w:t>
            </w:r>
          </w:p>
        </w:tc>
        <w:tc>
          <w:tcPr>
            <w:tcW w:w="4185"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14:paraId="5D69F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公务用车购置及运行费</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66D84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公务接待费</w:t>
            </w:r>
          </w:p>
        </w:tc>
      </w:tr>
      <w:tr w14:paraId="029B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C3628A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B74C29A">
            <w:pPr>
              <w:jc w:val="center"/>
              <w:rPr>
                <w:rFonts w:hint="eastAsia" w:ascii="宋体" w:hAnsi="宋体" w:eastAsia="宋体" w:cs="宋体"/>
                <w:b/>
                <w:bCs/>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3B86E10">
            <w:pPr>
              <w:jc w:val="center"/>
              <w:rPr>
                <w:rFonts w:hint="eastAsia" w:ascii="宋体" w:hAnsi="宋体" w:eastAsia="宋体" w:cs="宋体"/>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2228441">
            <w:pPr>
              <w:jc w:val="center"/>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D94D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3EC3D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公务用车购置费</w:t>
            </w:r>
          </w:p>
        </w:tc>
        <w:tc>
          <w:tcPr>
            <w:tcW w:w="1395"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F155C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公务用车运行费</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4AC55C5">
            <w:pPr>
              <w:jc w:val="center"/>
              <w:rPr>
                <w:rFonts w:hint="eastAsia" w:ascii="宋体" w:hAnsi="宋体" w:eastAsia="宋体" w:cs="宋体"/>
                <w:b/>
                <w:bCs/>
                <w:i w:val="0"/>
                <w:iCs w:val="0"/>
                <w:color w:val="000000"/>
                <w:sz w:val="22"/>
                <w:szCs w:val="22"/>
                <w:u w:val="none"/>
              </w:rPr>
            </w:pPr>
          </w:p>
        </w:tc>
      </w:tr>
      <w:tr w14:paraId="66F0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0245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D7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5436CE6">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FE5105A">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85573B6">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F0BA9D6">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292B3A1">
            <w:pPr>
              <w:jc w:val="right"/>
              <w:rPr>
                <w:rFonts w:hint="eastAsia" w:ascii="宋体" w:hAnsi="宋体" w:eastAsia="宋体" w:cs="宋体"/>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E194850">
            <w:pPr>
              <w:jc w:val="right"/>
              <w:rPr>
                <w:rFonts w:hint="eastAsia" w:ascii="宋体" w:hAnsi="宋体" w:eastAsia="宋体" w:cs="宋体"/>
                <w:b/>
                <w:bCs/>
                <w:i w:val="0"/>
                <w:iCs w:val="0"/>
                <w:color w:val="000000"/>
                <w:sz w:val="22"/>
                <w:szCs w:val="22"/>
                <w:u w:val="none"/>
              </w:rPr>
            </w:pPr>
          </w:p>
        </w:tc>
      </w:tr>
      <w:tr w14:paraId="2C31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9C6444">
            <w:pPr>
              <w:jc w:val="left"/>
              <w:rPr>
                <w:rFonts w:hint="eastAsia" w:ascii="宋体" w:hAnsi="宋体" w:eastAsia="宋体" w:cs="宋体"/>
                <w:i w:val="0"/>
                <w:iCs w:val="0"/>
                <w:color w:val="000000"/>
                <w:sz w:val="22"/>
                <w:szCs w:val="22"/>
                <w:u w:val="none"/>
              </w:rPr>
            </w:pPr>
          </w:p>
        </w:tc>
        <w:tc>
          <w:tcPr>
            <w:tcW w:w="2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EF8F6">
            <w:pPr>
              <w:jc w:val="left"/>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F626FB9">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2FF03CA">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F7E9F07">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0088C2A">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9309B6F">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E1F5955">
            <w:pPr>
              <w:jc w:val="right"/>
              <w:rPr>
                <w:rFonts w:hint="eastAsia" w:ascii="宋体" w:hAnsi="宋体" w:eastAsia="宋体" w:cs="宋体"/>
                <w:i w:val="0"/>
                <w:iCs w:val="0"/>
                <w:color w:val="000000"/>
                <w:sz w:val="22"/>
                <w:szCs w:val="22"/>
                <w:u w:val="none"/>
              </w:rPr>
            </w:pPr>
          </w:p>
        </w:tc>
      </w:tr>
      <w:tr w14:paraId="120D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AD4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331304</w:t>
            </w:r>
          </w:p>
        </w:tc>
        <w:tc>
          <w:tcPr>
            <w:tcW w:w="2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0C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bdr w:val="none" w:color="auto" w:sz="0" w:space="0"/>
                <w:lang w:val="en-US" w:eastAsia="zh-CN" w:bidi="ar"/>
              </w:rPr>
              <w:t xml:space="preserve"> 广元市应急保障中心</w:t>
            </w:r>
          </w:p>
        </w:tc>
        <w:tc>
          <w:tcPr>
            <w:tcW w:w="15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D4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本表无数据</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4DC92">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2F472">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A5460">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A9885">
            <w:pPr>
              <w:jc w:val="right"/>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57B00">
            <w:pPr>
              <w:jc w:val="right"/>
              <w:rPr>
                <w:rFonts w:hint="eastAsia" w:ascii="宋体" w:hAnsi="宋体" w:eastAsia="宋体" w:cs="宋体"/>
                <w:i w:val="0"/>
                <w:iCs w:val="0"/>
                <w:color w:val="000000"/>
                <w:sz w:val="22"/>
                <w:szCs w:val="22"/>
                <w:u w:val="none"/>
              </w:rPr>
            </w:pPr>
          </w:p>
        </w:tc>
      </w:tr>
    </w:tbl>
    <w:p w14:paraId="01A79E31">
      <w:pPr>
        <w:tabs>
          <w:tab w:val="left" w:pos="3474"/>
        </w:tabs>
        <w:bidi w:val="0"/>
        <w:jc w:val="left"/>
        <w:rPr>
          <w:rFonts w:hint="eastAsia"/>
          <w:lang w:val="en-US" w:eastAsia="zh-CN"/>
        </w:rPr>
      </w:pPr>
    </w:p>
    <w:p w14:paraId="7E77DDE0">
      <w:pPr>
        <w:bidi w:val="0"/>
        <w:rPr>
          <w:rFonts w:hint="eastAsia" w:ascii="Calibri" w:hAnsi="Calibri" w:eastAsia="宋体" w:cs="Times New Roman"/>
          <w:color w:val="auto"/>
          <w:kern w:val="2"/>
          <w:sz w:val="21"/>
          <w:szCs w:val="24"/>
          <w:lang w:val="en-US" w:eastAsia="zh-CN" w:bidi="ar-SA"/>
        </w:rPr>
      </w:pPr>
    </w:p>
    <w:p w14:paraId="5D79182E">
      <w:pPr>
        <w:bidi w:val="0"/>
        <w:rPr>
          <w:rFonts w:hint="eastAsia"/>
          <w:lang w:val="en-US" w:eastAsia="zh-CN"/>
        </w:rPr>
      </w:pPr>
    </w:p>
    <w:p w14:paraId="50CD8AC8">
      <w:pPr>
        <w:bidi w:val="0"/>
        <w:rPr>
          <w:rFonts w:hint="eastAsia"/>
          <w:lang w:val="en-US" w:eastAsia="zh-CN"/>
        </w:rPr>
      </w:pPr>
    </w:p>
    <w:p w14:paraId="116AAFA8">
      <w:pPr>
        <w:bidi w:val="0"/>
        <w:jc w:val="center"/>
        <w:rPr>
          <w:rFonts w:hint="eastAsia"/>
          <w:lang w:val="en-US" w:eastAsia="zh-CN"/>
        </w:rPr>
      </w:pPr>
    </w:p>
    <w:p w14:paraId="3AC9F47A">
      <w:pPr>
        <w:bidi w:val="0"/>
        <w:jc w:val="center"/>
        <w:rPr>
          <w:rFonts w:hint="eastAsia"/>
          <w:lang w:val="en-US" w:eastAsia="zh-CN"/>
        </w:rPr>
      </w:pPr>
    </w:p>
    <w:tbl>
      <w:tblPr>
        <w:tblW w:w="11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8"/>
        <w:gridCol w:w="738"/>
        <w:gridCol w:w="738"/>
        <w:gridCol w:w="1389"/>
        <w:gridCol w:w="2952"/>
        <w:gridCol w:w="1690"/>
        <w:gridCol w:w="1699"/>
        <w:gridCol w:w="1756"/>
      </w:tblGrid>
      <w:tr w14:paraId="1467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noWrap/>
            <w:vAlign w:val="center"/>
          </w:tcPr>
          <w:p w14:paraId="32A1A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附表10</w:t>
            </w:r>
          </w:p>
        </w:tc>
        <w:tc>
          <w:tcPr>
            <w:tcW w:w="1395" w:type="dxa"/>
            <w:tcBorders>
              <w:top w:val="nil"/>
              <w:left w:val="nil"/>
              <w:bottom w:val="nil"/>
              <w:right w:val="nil"/>
            </w:tcBorders>
            <w:shd w:val="clear"/>
            <w:vAlign w:val="center"/>
          </w:tcPr>
          <w:p w14:paraId="13E9393F">
            <w:pPr>
              <w:rPr>
                <w:rFonts w:hint="eastAsia" w:ascii="宋体" w:hAnsi="宋体" w:eastAsia="宋体" w:cs="宋体"/>
                <w:i w:val="0"/>
                <w:iCs w:val="0"/>
                <w:color w:val="000000"/>
                <w:sz w:val="18"/>
                <w:szCs w:val="18"/>
                <w:u w:val="none"/>
              </w:rPr>
            </w:pPr>
          </w:p>
        </w:tc>
        <w:tc>
          <w:tcPr>
            <w:tcW w:w="2970" w:type="dxa"/>
            <w:tcBorders>
              <w:top w:val="nil"/>
              <w:left w:val="nil"/>
              <w:bottom w:val="nil"/>
              <w:right w:val="nil"/>
            </w:tcBorders>
            <w:shd w:val="clear"/>
            <w:vAlign w:val="center"/>
          </w:tcPr>
          <w:p w14:paraId="7BA4CF4B">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21FA7E59">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44CB2FF3">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47D86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表4</w:t>
            </w:r>
          </w:p>
        </w:tc>
      </w:tr>
      <w:tr w14:paraId="5DB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71E127E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 xml:space="preserve">政府性基金预算支出预算表 </w:t>
            </w:r>
          </w:p>
        </w:tc>
      </w:tr>
      <w:tr w14:paraId="0CF5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noWrap/>
            <w:vAlign w:val="center"/>
          </w:tcPr>
          <w:p w14:paraId="3ECBE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2A223149">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70F67E99">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1C04A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41F0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C397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0B1E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本年政府性基金预算支出</w:t>
            </w:r>
          </w:p>
        </w:tc>
      </w:tr>
      <w:tr w14:paraId="5086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9CCF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F870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FC781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3C45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86BD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BE77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4C1A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4A0F8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3A89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73D9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E33AA3C">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3D65C5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E904F7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EB9707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2E97E1F">
            <w:pPr>
              <w:jc w:val="center"/>
              <w:rPr>
                <w:rFonts w:hint="eastAsia" w:ascii="宋体" w:hAnsi="宋体" w:eastAsia="宋体" w:cs="宋体"/>
                <w:b/>
                <w:bCs/>
                <w:i w:val="0"/>
                <w:iCs w:val="0"/>
                <w:color w:val="000000"/>
                <w:sz w:val="22"/>
                <w:szCs w:val="22"/>
                <w:u w:val="none"/>
              </w:rPr>
            </w:pPr>
          </w:p>
        </w:tc>
      </w:tr>
      <w:tr w14:paraId="4D32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E62D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CC82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8C62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475A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98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0D13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EB0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C33C7">
            <w:pPr>
              <w:jc w:val="right"/>
              <w:rPr>
                <w:rFonts w:hint="eastAsia" w:ascii="宋体" w:hAnsi="宋体" w:eastAsia="宋体" w:cs="宋体"/>
                <w:b/>
                <w:bCs/>
                <w:i w:val="0"/>
                <w:iCs w:val="0"/>
                <w:color w:val="000000"/>
                <w:sz w:val="22"/>
                <w:szCs w:val="22"/>
                <w:u w:val="none"/>
              </w:rPr>
            </w:pPr>
          </w:p>
        </w:tc>
      </w:tr>
      <w:tr w14:paraId="6A19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5E3EF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0AF1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8B0AE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660493">
            <w:pPr>
              <w:jc w:val="left"/>
              <w:rPr>
                <w:rFonts w:hint="eastAsia" w:ascii="宋体" w:hAnsi="宋体" w:eastAsia="宋体" w:cs="宋体"/>
                <w:i w:val="0"/>
                <w:iCs w:val="0"/>
                <w:color w:val="000000"/>
                <w:sz w:val="22"/>
                <w:szCs w:val="22"/>
                <w:u w:val="none"/>
              </w:rPr>
            </w:pPr>
          </w:p>
        </w:tc>
        <w:tc>
          <w:tcPr>
            <w:tcW w:w="29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0DE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4F9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961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2D233">
            <w:pPr>
              <w:jc w:val="right"/>
              <w:rPr>
                <w:rFonts w:hint="eastAsia" w:ascii="宋体" w:hAnsi="宋体" w:eastAsia="宋体" w:cs="宋体"/>
                <w:i w:val="0"/>
                <w:iCs w:val="0"/>
                <w:color w:val="000000"/>
                <w:sz w:val="22"/>
                <w:szCs w:val="22"/>
                <w:u w:val="none"/>
              </w:rPr>
            </w:pPr>
          </w:p>
        </w:tc>
      </w:tr>
      <w:tr w14:paraId="6179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9150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7769B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B30AF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850223">
            <w:pPr>
              <w:jc w:val="left"/>
              <w:rPr>
                <w:rFonts w:hint="eastAsia" w:ascii="宋体" w:hAnsi="宋体" w:eastAsia="宋体" w:cs="宋体"/>
                <w:i w:val="0"/>
                <w:iCs w:val="0"/>
                <w:color w:val="000000"/>
                <w:sz w:val="22"/>
                <w:szCs w:val="22"/>
                <w:u w:val="none"/>
              </w:rPr>
            </w:pPr>
          </w:p>
        </w:tc>
        <w:tc>
          <w:tcPr>
            <w:tcW w:w="29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D1E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54A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F67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5E8A5">
            <w:pPr>
              <w:jc w:val="right"/>
              <w:rPr>
                <w:rFonts w:hint="eastAsia" w:ascii="宋体" w:hAnsi="宋体" w:eastAsia="宋体" w:cs="宋体"/>
                <w:i w:val="0"/>
                <w:iCs w:val="0"/>
                <w:color w:val="000000"/>
                <w:sz w:val="22"/>
                <w:szCs w:val="22"/>
                <w:u w:val="none"/>
              </w:rPr>
            </w:pPr>
          </w:p>
        </w:tc>
      </w:tr>
      <w:tr w14:paraId="524C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6BEEC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8C18D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FEA7C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6A9035">
            <w:pPr>
              <w:jc w:val="left"/>
              <w:rPr>
                <w:rFonts w:hint="eastAsia" w:ascii="宋体" w:hAnsi="宋体" w:eastAsia="宋体" w:cs="宋体"/>
                <w:i w:val="0"/>
                <w:iCs w:val="0"/>
                <w:color w:val="000000"/>
                <w:sz w:val="22"/>
                <w:szCs w:val="22"/>
                <w:u w:val="none"/>
              </w:rPr>
            </w:pPr>
          </w:p>
        </w:tc>
        <w:tc>
          <w:tcPr>
            <w:tcW w:w="29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7D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本表无数据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A3C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79A4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F4F773">
            <w:pPr>
              <w:jc w:val="right"/>
              <w:rPr>
                <w:rFonts w:hint="eastAsia" w:ascii="宋体" w:hAnsi="宋体" w:eastAsia="宋体" w:cs="宋体"/>
                <w:i w:val="0"/>
                <w:iCs w:val="0"/>
                <w:color w:val="000000"/>
                <w:sz w:val="22"/>
                <w:szCs w:val="22"/>
                <w:u w:val="none"/>
              </w:rPr>
            </w:pPr>
          </w:p>
        </w:tc>
      </w:tr>
    </w:tbl>
    <w:p w14:paraId="651305BF">
      <w:pPr>
        <w:bidi w:val="0"/>
        <w:jc w:val="center"/>
        <w:rPr>
          <w:rFonts w:hint="eastAsia"/>
          <w:lang w:val="en-US" w:eastAsia="zh-CN"/>
        </w:rPr>
      </w:pPr>
    </w:p>
    <w:p w14:paraId="19FFA8F3">
      <w:pPr>
        <w:bidi w:val="0"/>
        <w:jc w:val="center"/>
        <w:rPr>
          <w:rFonts w:hint="eastAsia"/>
          <w:lang w:val="en-US" w:eastAsia="zh-CN"/>
        </w:rPr>
      </w:pPr>
    </w:p>
    <w:p w14:paraId="24FCDE1F">
      <w:pPr>
        <w:bidi w:val="0"/>
        <w:jc w:val="center"/>
        <w:rPr>
          <w:rFonts w:hint="eastAsia"/>
          <w:lang w:val="en-US" w:eastAsia="zh-CN"/>
        </w:rPr>
      </w:pPr>
    </w:p>
    <w:p w14:paraId="43C394F6">
      <w:pPr>
        <w:bidi w:val="0"/>
        <w:jc w:val="center"/>
        <w:rPr>
          <w:rFonts w:hint="eastAsia"/>
          <w:lang w:val="en-US" w:eastAsia="zh-CN"/>
        </w:rPr>
      </w:pPr>
    </w:p>
    <w:p w14:paraId="240DF919">
      <w:pPr>
        <w:bidi w:val="0"/>
        <w:jc w:val="center"/>
        <w:rPr>
          <w:rFonts w:hint="eastAsia"/>
          <w:lang w:val="en-US" w:eastAsia="zh-CN"/>
        </w:rPr>
      </w:pPr>
    </w:p>
    <w:p w14:paraId="5345A501">
      <w:pPr>
        <w:bidi w:val="0"/>
        <w:jc w:val="center"/>
        <w:rPr>
          <w:rFonts w:hint="eastAsia"/>
          <w:lang w:val="en-US" w:eastAsia="zh-CN"/>
        </w:rPr>
      </w:pPr>
    </w:p>
    <w:tbl>
      <w:tblPr>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00"/>
        <w:gridCol w:w="2063"/>
        <w:gridCol w:w="1592"/>
        <w:gridCol w:w="1611"/>
        <w:gridCol w:w="1592"/>
        <w:gridCol w:w="1763"/>
        <w:gridCol w:w="1763"/>
        <w:gridCol w:w="1756"/>
      </w:tblGrid>
      <w:tr w14:paraId="3826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600" w:type="dxa"/>
            <w:tcBorders>
              <w:top w:val="single" w:color="FFFFFF" w:sz="4" w:space="0"/>
              <w:left w:val="single" w:color="FFFFFF" w:sz="4" w:space="0"/>
              <w:bottom w:val="single" w:color="FFFFFF" w:sz="4" w:space="0"/>
              <w:right w:val="single" w:color="FFFFFF" w:sz="4" w:space="0"/>
            </w:tcBorders>
            <w:shd w:val="clear"/>
            <w:noWrap/>
            <w:vAlign w:val="center"/>
          </w:tcPr>
          <w:p w14:paraId="0D83E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附表11</w:t>
            </w:r>
          </w:p>
        </w:tc>
        <w:tc>
          <w:tcPr>
            <w:tcW w:w="2070" w:type="dxa"/>
            <w:tcBorders>
              <w:top w:val="nil"/>
              <w:left w:val="nil"/>
              <w:bottom w:val="nil"/>
              <w:right w:val="nil"/>
            </w:tcBorders>
            <w:shd w:val="clear"/>
            <w:vAlign w:val="center"/>
          </w:tcPr>
          <w:p w14:paraId="7056A823">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2B8C8CEC">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666B561E">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08898526">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2CCEC52E">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0A21578F">
            <w:pPr>
              <w:rPr>
                <w:rFonts w:hint="eastAsia" w:ascii="宋体" w:hAnsi="宋体" w:eastAsia="宋体" w:cs="宋体"/>
                <w:i w:val="0"/>
                <w:iCs w:val="0"/>
                <w:color w:val="000000"/>
                <w:sz w:val="18"/>
                <w:szCs w:val="18"/>
                <w:u w:val="none"/>
              </w:rPr>
            </w:pPr>
          </w:p>
        </w:tc>
        <w:tc>
          <w:tcPr>
            <w:tcW w:w="1680" w:type="dxa"/>
            <w:tcBorders>
              <w:top w:val="single" w:color="FFFFFF" w:sz="4" w:space="0"/>
              <w:left w:val="single" w:color="FFFFFF" w:sz="4" w:space="0"/>
              <w:bottom w:val="single" w:color="FFFFFF" w:sz="4" w:space="0"/>
              <w:right w:val="single" w:color="FFFFFF" w:sz="4" w:space="0"/>
            </w:tcBorders>
            <w:shd w:val="clear"/>
            <w:vAlign w:val="center"/>
          </w:tcPr>
          <w:p w14:paraId="294B6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表4-1</w:t>
            </w:r>
          </w:p>
        </w:tc>
      </w:tr>
      <w:tr w14:paraId="76EF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272318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政府性基金预算“三公”经费支出预算表</w:t>
            </w:r>
          </w:p>
        </w:tc>
      </w:tr>
      <w:tr w14:paraId="4025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2"/>
            <w:tcBorders>
              <w:top w:val="single" w:color="FFFFFF" w:sz="4" w:space="0"/>
              <w:left w:val="single" w:color="FFFFFF" w:sz="4" w:space="0"/>
              <w:bottom w:val="nil"/>
              <w:right w:val="single" w:color="FFFFFF" w:sz="4" w:space="0"/>
            </w:tcBorders>
            <w:shd w:val="clear"/>
            <w:noWrap/>
            <w:vAlign w:val="center"/>
          </w:tcPr>
          <w:p w14:paraId="5B80A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3DF06D41">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2250AE9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13DAE942">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344F8F8B">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24D20283">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748B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6C2A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DB61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6F1E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8E94F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当年财政拨款预算安排</w:t>
            </w:r>
          </w:p>
        </w:tc>
      </w:tr>
      <w:tr w14:paraId="7BCC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5BA8F7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DBFBF8F">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6A7DF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5C693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EDA5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D4FE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公务接待费</w:t>
            </w:r>
          </w:p>
        </w:tc>
      </w:tr>
      <w:tr w14:paraId="66E6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CE8F44C">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8F3674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ADA2FB4">
            <w:pPr>
              <w:jc w:val="center"/>
              <w:rPr>
                <w:rFonts w:hint="eastAsia" w:ascii="宋体" w:hAnsi="宋体" w:eastAsia="宋体" w:cs="宋体"/>
                <w:b/>
                <w:bCs/>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4FFDD1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D22A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4701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FC83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0FBC883">
            <w:pPr>
              <w:jc w:val="center"/>
              <w:rPr>
                <w:rFonts w:hint="eastAsia" w:ascii="宋体" w:hAnsi="宋体" w:eastAsia="宋体" w:cs="宋体"/>
                <w:b/>
                <w:bCs/>
                <w:i w:val="0"/>
                <w:iCs w:val="0"/>
                <w:color w:val="000000"/>
                <w:sz w:val="22"/>
                <w:szCs w:val="22"/>
                <w:u w:val="none"/>
              </w:rPr>
            </w:pPr>
          </w:p>
        </w:tc>
      </w:tr>
      <w:tr w14:paraId="6319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5478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A5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0277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9BBB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A7C1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0D7C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411A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B795F">
            <w:pPr>
              <w:jc w:val="right"/>
              <w:rPr>
                <w:rFonts w:hint="eastAsia" w:ascii="宋体" w:hAnsi="宋体" w:eastAsia="宋体" w:cs="宋体"/>
                <w:b/>
                <w:bCs/>
                <w:i w:val="0"/>
                <w:iCs w:val="0"/>
                <w:color w:val="000000"/>
                <w:sz w:val="22"/>
                <w:szCs w:val="22"/>
                <w:u w:val="none"/>
              </w:rPr>
            </w:pPr>
          </w:p>
        </w:tc>
      </w:tr>
      <w:tr w14:paraId="705C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55ECD0">
            <w:pPr>
              <w:jc w:val="left"/>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F9CB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87D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E7E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07A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3E9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63F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EFA60">
            <w:pPr>
              <w:jc w:val="right"/>
              <w:rPr>
                <w:rFonts w:hint="eastAsia" w:ascii="宋体" w:hAnsi="宋体" w:eastAsia="宋体" w:cs="宋体"/>
                <w:i w:val="0"/>
                <w:iCs w:val="0"/>
                <w:color w:val="000000"/>
                <w:sz w:val="22"/>
                <w:szCs w:val="22"/>
                <w:u w:val="none"/>
              </w:rPr>
            </w:pPr>
          </w:p>
        </w:tc>
      </w:tr>
      <w:tr w14:paraId="5DCA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ADFA6E">
            <w:pPr>
              <w:jc w:val="left"/>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12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本表无数据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27E4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58EB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9717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D2F9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E946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2ACB49">
            <w:pPr>
              <w:jc w:val="right"/>
              <w:rPr>
                <w:rFonts w:hint="eastAsia" w:ascii="宋体" w:hAnsi="宋体" w:eastAsia="宋体" w:cs="宋体"/>
                <w:i w:val="0"/>
                <w:iCs w:val="0"/>
                <w:color w:val="000000"/>
                <w:sz w:val="22"/>
                <w:szCs w:val="22"/>
                <w:u w:val="none"/>
              </w:rPr>
            </w:pPr>
          </w:p>
        </w:tc>
      </w:tr>
    </w:tbl>
    <w:p w14:paraId="1585C721">
      <w:pPr>
        <w:bidi w:val="0"/>
        <w:jc w:val="center"/>
        <w:rPr>
          <w:rFonts w:hint="eastAsia"/>
          <w:lang w:val="en-US" w:eastAsia="zh-CN"/>
        </w:rPr>
      </w:pPr>
    </w:p>
    <w:p w14:paraId="3AFC9404">
      <w:pPr>
        <w:bidi w:val="0"/>
        <w:jc w:val="center"/>
        <w:rPr>
          <w:rFonts w:hint="eastAsia"/>
          <w:lang w:val="en-US" w:eastAsia="zh-CN"/>
        </w:rPr>
      </w:pPr>
    </w:p>
    <w:p w14:paraId="7541627B">
      <w:pPr>
        <w:bidi w:val="0"/>
        <w:jc w:val="center"/>
        <w:rPr>
          <w:rFonts w:hint="eastAsia"/>
          <w:lang w:val="en-US" w:eastAsia="zh-CN"/>
        </w:rPr>
      </w:pPr>
    </w:p>
    <w:p w14:paraId="03D15D87">
      <w:pPr>
        <w:bidi w:val="0"/>
        <w:jc w:val="center"/>
        <w:rPr>
          <w:rFonts w:hint="eastAsia"/>
          <w:lang w:val="en-US" w:eastAsia="zh-CN"/>
        </w:rPr>
      </w:pPr>
    </w:p>
    <w:p w14:paraId="071413D6">
      <w:pPr>
        <w:bidi w:val="0"/>
        <w:jc w:val="center"/>
        <w:rPr>
          <w:rFonts w:hint="eastAsia"/>
          <w:lang w:val="en-US" w:eastAsia="zh-CN"/>
        </w:rPr>
      </w:pPr>
    </w:p>
    <w:p w14:paraId="6A03BF32">
      <w:pPr>
        <w:bidi w:val="0"/>
        <w:jc w:val="center"/>
        <w:rPr>
          <w:rFonts w:hint="eastAsia"/>
          <w:lang w:val="en-US" w:eastAsia="zh-CN"/>
        </w:rPr>
      </w:pPr>
    </w:p>
    <w:p w14:paraId="141D06A9">
      <w:pPr>
        <w:bidi w:val="0"/>
        <w:jc w:val="center"/>
        <w:rPr>
          <w:rFonts w:hint="eastAsia"/>
          <w:lang w:val="en-US" w:eastAsia="zh-CN"/>
        </w:rPr>
      </w:pPr>
    </w:p>
    <w:p w14:paraId="10E8CDE4">
      <w:pPr>
        <w:bidi w:val="0"/>
        <w:jc w:val="center"/>
        <w:rPr>
          <w:rFonts w:hint="eastAsia"/>
          <w:lang w:val="en-US" w:eastAsia="zh-CN"/>
        </w:rPr>
      </w:pPr>
    </w:p>
    <w:tbl>
      <w:tblPr>
        <w:tblW w:w="11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8"/>
        <w:gridCol w:w="738"/>
        <w:gridCol w:w="738"/>
        <w:gridCol w:w="1592"/>
        <w:gridCol w:w="2806"/>
        <w:gridCol w:w="1692"/>
        <w:gridCol w:w="1700"/>
        <w:gridCol w:w="1756"/>
      </w:tblGrid>
      <w:tr w14:paraId="2345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noWrap/>
            <w:vAlign w:val="center"/>
          </w:tcPr>
          <w:p w14:paraId="5E5E0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附表12</w:t>
            </w:r>
          </w:p>
        </w:tc>
        <w:tc>
          <w:tcPr>
            <w:tcW w:w="1600" w:type="dxa"/>
            <w:tcBorders>
              <w:top w:val="nil"/>
              <w:left w:val="nil"/>
              <w:bottom w:val="nil"/>
              <w:right w:val="nil"/>
            </w:tcBorders>
            <w:shd w:val="clear"/>
            <w:vAlign w:val="center"/>
          </w:tcPr>
          <w:p w14:paraId="069D1132">
            <w:pPr>
              <w:rPr>
                <w:rFonts w:hint="eastAsia" w:ascii="宋体" w:hAnsi="宋体" w:eastAsia="宋体" w:cs="宋体"/>
                <w:i w:val="0"/>
                <w:iCs w:val="0"/>
                <w:color w:val="000000"/>
                <w:sz w:val="18"/>
                <w:szCs w:val="18"/>
                <w:u w:val="none"/>
              </w:rPr>
            </w:pPr>
          </w:p>
        </w:tc>
        <w:tc>
          <w:tcPr>
            <w:tcW w:w="2820" w:type="dxa"/>
            <w:tcBorders>
              <w:top w:val="nil"/>
              <w:left w:val="nil"/>
              <w:bottom w:val="nil"/>
              <w:right w:val="nil"/>
            </w:tcBorders>
            <w:shd w:val="clear"/>
            <w:vAlign w:val="center"/>
          </w:tcPr>
          <w:p w14:paraId="634CA852">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39490019">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2F92E83B">
            <w:pPr>
              <w:rPr>
                <w:rFonts w:hint="eastAsia" w:ascii="宋体" w:hAnsi="宋体" w:eastAsia="宋体" w:cs="宋体"/>
                <w:i w:val="0"/>
                <w:iCs w:val="0"/>
                <w:color w:val="000000"/>
                <w:sz w:val="18"/>
                <w:szCs w:val="18"/>
                <w:u w:val="none"/>
              </w:rPr>
            </w:pPr>
          </w:p>
        </w:tc>
        <w:tc>
          <w:tcPr>
            <w:tcW w:w="1710" w:type="dxa"/>
            <w:tcBorders>
              <w:top w:val="single" w:color="FFFFFF" w:sz="4" w:space="0"/>
              <w:left w:val="single" w:color="FFFFFF" w:sz="4" w:space="0"/>
              <w:bottom w:val="single" w:color="FFFFFF" w:sz="4" w:space="0"/>
              <w:right w:val="single" w:color="FFFFFF" w:sz="4" w:space="0"/>
            </w:tcBorders>
            <w:shd w:val="clear"/>
            <w:vAlign w:val="center"/>
          </w:tcPr>
          <w:p w14:paraId="41505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表5</w:t>
            </w:r>
          </w:p>
        </w:tc>
      </w:tr>
      <w:tr w14:paraId="694D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noWrap/>
            <w:vAlign w:val="center"/>
          </w:tcPr>
          <w:p w14:paraId="7DEDC9F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国有资本经营预算支出预算表</w:t>
            </w:r>
          </w:p>
        </w:tc>
      </w:tr>
      <w:tr w14:paraId="1661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noWrap/>
            <w:vAlign w:val="center"/>
          </w:tcPr>
          <w:p w14:paraId="68BBC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w:t>
            </w:r>
          </w:p>
        </w:tc>
        <w:tc>
          <w:tcPr>
            <w:tcW w:w="0" w:type="auto"/>
            <w:tcBorders>
              <w:top w:val="single" w:color="FFFFFF" w:sz="4" w:space="0"/>
              <w:left w:val="single" w:color="FFFFFF" w:sz="4" w:space="0"/>
              <w:bottom w:val="nil"/>
              <w:right w:val="single" w:color="FFFFFF" w:sz="4" w:space="0"/>
            </w:tcBorders>
            <w:shd w:val="clear"/>
            <w:noWrap/>
            <w:vAlign w:val="center"/>
          </w:tcPr>
          <w:p w14:paraId="193A5228">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4DB17602">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noWrap/>
            <w:vAlign w:val="center"/>
          </w:tcPr>
          <w:p w14:paraId="23FE8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7B6C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2A91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BE7A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本年国有资本经营预算支出</w:t>
            </w:r>
          </w:p>
        </w:tc>
      </w:tr>
      <w:tr w14:paraId="5A55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71DC3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8BB2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369E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77E8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4472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077B8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13C7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2BE9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F825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A1E5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58C689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396F6E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406C74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1EAA69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B6B17E0">
            <w:pPr>
              <w:jc w:val="center"/>
              <w:rPr>
                <w:rFonts w:hint="eastAsia" w:ascii="宋体" w:hAnsi="宋体" w:eastAsia="宋体" w:cs="宋体"/>
                <w:b/>
                <w:bCs/>
                <w:i w:val="0"/>
                <w:iCs w:val="0"/>
                <w:color w:val="000000"/>
                <w:sz w:val="22"/>
                <w:szCs w:val="22"/>
                <w:u w:val="none"/>
              </w:rPr>
            </w:pPr>
          </w:p>
        </w:tc>
      </w:tr>
      <w:tr w14:paraId="67AC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546B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14C4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0AF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21EC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33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96E8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38DC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ACE5E">
            <w:pPr>
              <w:jc w:val="right"/>
              <w:rPr>
                <w:rFonts w:hint="eastAsia" w:ascii="宋体" w:hAnsi="宋体" w:eastAsia="宋体" w:cs="宋体"/>
                <w:b/>
                <w:bCs/>
                <w:i w:val="0"/>
                <w:iCs w:val="0"/>
                <w:color w:val="000000"/>
                <w:sz w:val="22"/>
                <w:szCs w:val="22"/>
                <w:u w:val="none"/>
              </w:rPr>
            </w:pPr>
          </w:p>
        </w:tc>
      </w:tr>
      <w:tr w14:paraId="4E5E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9BCF9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53128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A7F7F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B2412B">
            <w:pPr>
              <w:jc w:val="left"/>
              <w:rPr>
                <w:rFonts w:hint="eastAsia" w:ascii="宋体" w:hAnsi="宋体" w:eastAsia="宋体" w:cs="宋体"/>
                <w:i w:val="0"/>
                <w:iCs w:val="0"/>
                <w:color w:val="000000"/>
                <w:sz w:val="22"/>
                <w:szCs w:val="22"/>
                <w:u w:val="none"/>
              </w:rPr>
            </w:pPr>
          </w:p>
        </w:tc>
        <w:tc>
          <w:tcPr>
            <w:tcW w:w="28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70A8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C40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572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3270F">
            <w:pPr>
              <w:jc w:val="right"/>
              <w:rPr>
                <w:rFonts w:hint="eastAsia" w:ascii="宋体" w:hAnsi="宋体" w:eastAsia="宋体" w:cs="宋体"/>
                <w:i w:val="0"/>
                <w:iCs w:val="0"/>
                <w:color w:val="000000"/>
                <w:sz w:val="22"/>
                <w:szCs w:val="22"/>
                <w:u w:val="none"/>
              </w:rPr>
            </w:pPr>
          </w:p>
        </w:tc>
      </w:tr>
      <w:tr w14:paraId="284B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4F3FE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9AD45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3A795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964C0B">
            <w:pPr>
              <w:jc w:val="left"/>
              <w:rPr>
                <w:rFonts w:hint="eastAsia" w:ascii="宋体" w:hAnsi="宋体" w:eastAsia="宋体" w:cs="宋体"/>
                <w:i w:val="0"/>
                <w:iCs w:val="0"/>
                <w:color w:val="000000"/>
                <w:sz w:val="22"/>
                <w:szCs w:val="22"/>
                <w:u w:val="none"/>
              </w:rPr>
            </w:pPr>
          </w:p>
        </w:tc>
        <w:tc>
          <w:tcPr>
            <w:tcW w:w="28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1216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74D1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6D3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3F58E">
            <w:pPr>
              <w:jc w:val="right"/>
              <w:rPr>
                <w:rFonts w:hint="eastAsia" w:ascii="宋体" w:hAnsi="宋体" w:eastAsia="宋体" w:cs="宋体"/>
                <w:i w:val="0"/>
                <w:iCs w:val="0"/>
                <w:color w:val="000000"/>
                <w:sz w:val="22"/>
                <w:szCs w:val="22"/>
                <w:u w:val="none"/>
              </w:rPr>
            </w:pPr>
          </w:p>
        </w:tc>
      </w:tr>
      <w:tr w14:paraId="69AC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894FD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3DBD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1C144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668AA2">
            <w:pPr>
              <w:jc w:val="left"/>
              <w:rPr>
                <w:rFonts w:hint="eastAsia" w:ascii="宋体" w:hAnsi="宋体" w:eastAsia="宋体" w:cs="宋体"/>
                <w:i w:val="0"/>
                <w:iCs w:val="0"/>
                <w:color w:val="000000"/>
                <w:sz w:val="22"/>
                <w:szCs w:val="22"/>
                <w:u w:val="none"/>
              </w:rPr>
            </w:pPr>
          </w:p>
        </w:tc>
        <w:tc>
          <w:tcPr>
            <w:tcW w:w="28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C233D">
            <w:pPr>
              <w:keepNext w:val="0"/>
              <w:keepLines w:val="0"/>
              <w:widowControl/>
              <w:suppressLineNumbers w:val="0"/>
              <w:jc w:val="left"/>
              <w:textAlignment w:val="center"/>
              <w:rPr>
                <w:rFonts w:ascii="Dialog . plain" w:hAnsi="Dialog . plain" w:eastAsia="Dialog . plain" w:cs="Dialog . plain"/>
                <w:i w:val="0"/>
                <w:iCs w:val="0"/>
                <w:color w:val="000000"/>
                <w:sz w:val="22"/>
                <w:szCs w:val="22"/>
                <w:u w:val="none"/>
              </w:rPr>
            </w:pPr>
            <w:r>
              <w:rPr>
                <w:rFonts w:hint="default" w:ascii="Dialog . plain" w:hAnsi="Dialog . plain" w:eastAsia="Dialog . plain" w:cs="Dialog . plain"/>
                <w:i w:val="0"/>
                <w:iCs w:val="0"/>
                <w:color w:val="000000"/>
                <w:kern w:val="0"/>
                <w:sz w:val="22"/>
                <w:szCs w:val="22"/>
                <w:u w:val="none"/>
                <w:bdr w:val="none" w:color="auto" w:sz="0" w:space="0"/>
                <w:lang w:val="en-US" w:eastAsia="zh-CN" w:bidi="ar"/>
              </w:rPr>
              <w:t xml:space="preserve"> </w:t>
            </w:r>
            <w:r>
              <w:rPr>
                <w:rStyle w:val="27"/>
                <w:bdr w:val="none" w:color="auto" w:sz="0" w:space="0"/>
                <w:lang w:val="en-US" w:eastAsia="zh-CN" w:bidi="ar"/>
              </w:rPr>
              <w:t>本表无数据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E92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6593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AD3AED">
            <w:pPr>
              <w:jc w:val="right"/>
              <w:rPr>
                <w:rFonts w:hint="eastAsia" w:ascii="宋体" w:hAnsi="宋体" w:eastAsia="宋体" w:cs="宋体"/>
                <w:i w:val="0"/>
                <w:iCs w:val="0"/>
                <w:color w:val="000000"/>
                <w:sz w:val="22"/>
                <w:szCs w:val="22"/>
                <w:u w:val="none"/>
              </w:rPr>
            </w:pPr>
          </w:p>
        </w:tc>
      </w:tr>
    </w:tbl>
    <w:p w14:paraId="3E6548AA">
      <w:pPr>
        <w:bidi w:val="0"/>
        <w:jc w:val="center"/>
        <w:rPr>
          <w:rFonts w:hint="eastAsia"/>
          <w:lang w:val="en-US" w:eastAsia="zh-CN"/>
        </w:rPr>
      </w:pPr>
    </w:p>
    <w:p w14:paraId="53961AEF">
      <w:pPr>
        <w:bidi w:val="0"/>
        <w:rPr>
          <w:rFonts w:hint="eastAsia" w:ascii="Calibri" w:hAnsi="Calibri" w:eastAsia="宋体" w:cs="Times New Roman"/>
          <w:color w:val="auto"/>
          <w:kern w:val="2"/>
          <w:sz w:val="21"/>
          <w:szCs w:val="24"/>
          <w:lang w:val="en-US" w:eastAsia="zh-CN" w:bidi="ar-SA"/>
        </w:rPr>
      </w:pPr>
    </w:p>
    <w:p w14:paraId="638C3C68">
      <w:pPr>
        <w:bidi w:val="0"/>
        <w:rPr>
          <w:rFonts w:hint="eastAsia"/>
          <w:lang w:val="en-US" w:eastAsia="zh-CN"/>
        </w:rPr>
      </w:pPr>
    </w:p>
    <w:p w14:paraId="450521D6">
      <w:pPr>
        <w:bidi w:val="0"/>
        <w:rPr>
          <w:rFonts w:hint="eastAsia"/>
          <w:lang w:val="en-US" w:eastAsia="zh-CN"/>
        </w:rPr>
      </w:pPr>
    </w:p>
    <w:p w14:paraId="65B1DC8B">
      <w:pPr>
        <w:bidi w:val="0"/>
        <w:rPr>
          <w:rFonts w:hint="eastAsia"/>
          <w:lang w:val="en-US" w:eastAsia="zh-CN"/>
        </w:rPr>
      </w:pPr>
    </w:p>
    <w:p w14:paraId="0404F15B">
      <w:pPr>
        <w:bidi w:val="0"/>
        <w:jc w:val="center"/>
        <w:rPr>
          <w:rFonts w:hint="eastAsia"/>
          <w:lang w:val="en-US" w:eastAsia="zh-CN"/>
        </w:rPr>
      </w:pPr>
    </w:p>
    <w:p w14:paraId="35C25742">
      <w:pPr>
        <w:bidi w:val="0"/>
        <w:jc w:val="center"/>
        <w:rPr>
          <w:rFonts w:hint="eastAsia"/>
          <w:lang w:val="en-US" w:eastAsia="zh-CN"/>
        </w:rPr>
      </w:pPr>
    </w:p>
    <w:p w14:paraId="572C5D3F">
      <w:pPr>
        <w:bidi w:val="0"/>
        <w:jc w:val="center"/>
        <w:rPr>
          <w:rFonts w:hint="eastAsia"/>
          <w:lang w:val="en-US" w:eastAsia="zh-CN"/>
        </w:rPr>
      </w:pPr>
    </w:p>
    <w:p w14:paraId="32938229">
      <w:pPr>
        <w:bidi w:val="0"/>
        <w:jc w:val="center"/>
        <w:rPr>
          <w:rFonts w:hint="eastAsia"/>
          <w:lang w:val="en-US" w:eastAsia="zh-CN"/>
        </w:rPr>
      </w:pP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30"/>
        <w:gridCol w:w="2556"/>
        <w:gridCol w:w="945"/>
        <w:gridCol w:w="1793"/>
        <w:gridCol w:w="1217"/>
        <w:gridCol w:w="976"/>
        <w:gridCol w:w="1207"/>
        <w:gridCol w:w="671"/>
        <w:gridCol w:w="777"/>
        <w:gridCol w:w="723"/>
        <w:gridCol w:w="404"/>
        <w:gridCol w:w="668"/>
      </w:tblGrid>
      <w:tr w14:paraId="38AF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17" w:type="pct"/>
            <w:tcBorders>
              <w:top w:val="nil"/>
              <w:left w:val="nil"/>
              <w:bottom w:val="nil"/>
              <w:right w:val="nil"/>
            </w:tcBorders>
            <w:shd w:val="clear"/>
            <w:noWrap/>
            <w:vAlign w:val="center"/>
          </w:tcPr>
          <w:p w14:paraId="1A42B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附表13</w:t>
            </w:r>
          </w:p>
        </w:tc>
        <w:tc>
          <w:tcPr>
            <w:tcW w:w="808" w:type="pct"/>
            <w:tcBorders>
              <w:top w:val="nil"/>
              <w:left w:val="nil"/>
              <w:bottom w:val="nil"/>
              <w:right w:val="nil"/>
            </w:tcBorders>
            <w:shd w:val="clear"/>
            <w:noWrap/>
            <w:vAlign w:val="center"/>
          </w:tcPr>
          <w:p w14:paraId="4EBE8C41">
            <w:pPr>
              <w:rPr>
                <w:rFonts w:hint="eastAsia" w:ascii="宋体" w:hAnsi="宋体" w:eastAsia="宋体" w:cs="宋体"/>
                <w:i w:val="0"/>
                <w:iCs w:val="0"/>
                <w:color w:val="000000"/>
                <w:sz w:val="22"/>
                <w:szCs w:val="22"/>
                <w:u w:val="none"/>
              </w:rPr>
            </w:pPr>
          </w:p>
        </w:tc>
        <w:tc>
          <w:tcPr>
            <w:tcW w:w="384" w:type="pct"/>
            <w:tcBorders>
              <w:top w:val="nil"/>
              <w:left w:val="nil"/>
              <w:bottom w:val="nil"/>
              <w:right w:val="nil"/>
            </w:tcBorders>
            <w:shd w:val="clear"/>
            <w:noWrap/>
            <w:vAlign w:val="center"/>
          </w:tcPr>
          <w:p w14:paraId="2284DDE7">
            <w:pPr>
              <w:rPr>
                <w:rFonts w:hint="eastAsia" w:ascii="宋体" w:hAnsi="宋体" w:eastAsia="宋体" w:cs="宋体"/>
                <w:i w:val="0"/>
                <w:iCs w:val="0"/>
                <w:color w:val="000000"/>
                <w:sz w:val="22"/>
                <w:szCs w:val="22"/>
                <w:u w:val="none"/>
              </w:rPr>
            </w:pPr>
          </w:p>
        </w:tc>
        <w:tc>
          <w:tcPr>
            <w:tcW w:w="711" w:type="pct"/>
            <w:tcBorders>
              <w:top w:val="nil"/>
              <w:left w:val="nil"/>
              <w:bottom w:val="nil"/>
              <w:right w:val="nil"/>
            </w:tcBorders>
            <w:shd w:val="clear"/>
            <w:noWrap/>
            <w:vAlign w:val="center"/>
          </w:tcPr>
          <w:p w14:paraId="38AB998B">
            <w:pPr>
              <w:rPr>
                <w:rFonts w:hint="eastAsia" w:ascii="宋体" w:hAnsi="宋体" w:eastAsia="宋体" w:cs="宋体"/>
                <w:i w:val="0"/>
                <w:iCs w:val="0"/>
                <w:color w:val="000000"/>
                <w:sz w:val="22"/>
                <w:szCs w:val="22"/>
                <w:u w:val="none"/>
              </w:rPr>
            </w:pPr>
          </w:p>
        </w:tc>
        <w:tc>
          <w:tcPr>
            <w:tcW w:w="489" w:type="pct"/>
            <w:tcBorders>
              <w:top w:val="nil"/>
              <w:left w:val="nil"/>
              <w:bottom w:val="nil"/>
              <w:right w:val="nil"/>
            </w:tcBorders>
            <w:shd w:val="clear"/>
            <w:noWrap/>
            <w:vAlign w:val="center"/>
          </w:tcPr>
          <w:p w14:paraId="44CAFFD7">
            <w:pP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noWrap/>
            <w:vAlign w:val="center"/>
          </w:tcPr>
          <w:p w14:paraId="34304EB7">
            <w:pPr>
              <w:rPr>
                <w:rFonts w:hint="eastAsia" w:ascii="宋体" w:hAnsi="宋体" w:eastAsia="宋体" w:cs="宋体"/>
                <w:i w:val="0"/>
                <w:iCs w:val="0"/>
                <w:color w:val="000000"/>
                <w:sz w:val="22"/>
                <w:szCs w:val="22"/>
                <w:u w:val="none"/>
              </w:rPr>
            </w:pPr>
          </w:p>
        </w:tc>
        <w:tc>
          <w:tcPr>
            <w:tcW w:w="448" w:type="pct"/>
            <w:tcBorders>
              <w:top w:val="nil"/>
              <w:left w:val="nil"/>
              <w:bottom w:val="nil"/>
              <w:right w:val="nil"/>
            </w:tcBorders>
            <w:shd w:val="clear"/>
            <w:noWrap/>
            <w:vAlign w:val="center"/>
          </w:tcPr>
          <w:p w14:paraId="1A8165F3">
            <w:pPr>
              <w:rPr>
                <w:rFonts w:hint="eastAsia" w:ascii="宋体" w:hAnsi="宋体" w:eastAsia="宋体" w:cs="宋体"/>
                <w:i w:val="0"/>
                <w:iCs w:val="0"/>
                <w:color w:val="000000"/>
                <w:sz w:val="22"/>
                <w:szCs w:val="22"/>
                <w:u w:val="none"/>
              </w:rPr>
            </w:pPr>
          </w:p>
        </w:tc>
        <w:tc>
          <w:tcPr>
            <w:tcW w:w="278" w:type="pct"/>
            <w:tcBorders>
              <w:top w:val="nil"/>
              <w:left w:val="nil"/>
              <w:bottom w:val="nil"/>
              <w:right w:val="nil"/>
            </w:tcBorders>
            <w:shd w:val="clear"/>
            <w:noWrap/>
            <w:vAlign w:val="center"/>
          </w:tcPr>
          <w:p w14:paraId="55DD667B">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noWrap/>
            <w:vAlign w:val="center"/>
          </w:tcPr>
          <w:p w14:paraId="12041726">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noWrap/>
            <w:vAlign w:val="center"/>
          </w:tcPr>
          <w:p w14:paraId="788E86F3">
            <w:pPr>
              <w:rPr>
                <w:rFonts w:hint="eastAsia" w:ascii="宋体" w:hAnsi="宋体" w:eastAsia="宋体" w:cs="宋体"/>
                <w:i w:val="0"/>
                <w:iCs w:val="0"/>
                <w:color w:val="000000"/>
                <w:sz w:val="22"/>
                <w:szCs w:val="22"/>
                <w:u w:val="none"/>
              </w:rPr>
            </w:pPr>
          </w:p>
        </w:tc>
        <w:tc>
          <w:tcPr>
            <w:tcW w:w="175" w:type="pct"/>
            <w:tcBorders>
              <w:top w:val="nil"/>
              <w:left w:val="nil"/>
              <w:bottom w:val="nil"/>
              <w:right w:val="nil"/>
            </w:tcBorders>
            <w:shd w:val="clear"/>
            <w:noWrap/>
            <w:vAlign w:val="center"/>
          </w:tcPr>
          <w:p w14:paraId="04200C7B">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noWrap/>
            <w:vAlign w:val="center"/>
          </w:tcPr>
          <w:p w14:paraId="00A698D0">
            <w:pPr>
              <w:rPr>
                <w:rFonts w:hint="eastAsia" w:ascii="宋体" w:hAnsi="宋体" w:eastAsia="宋体" w:cs="宋体"/>
                <w:i w:val="0"/>
                <w:iCs w:val="0"/>
                <w:color w:val="000000"/>
                <w:sz w:val="22"/>
                <w:szCs w:val="22"/>
                <w:u w:val="none"/>
              </w:rPr>
            </w:pPr>
          </w:p>
        </w:tc>
      </w:tr>
      <w:tr w14:paraId="3E33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7" w:hRule="atLeast"/>
        </w:trPr>
        <w:tc>
          <w:tcPr>
            <w:tcW w:w="5000" w:type="pct"/>
            <w:gridSpan w:val="12"/>
            <w:tcBorders>
              <w:top w:val="nil"/>
              <w:left w:val="nil"/>
              <w:bottom w:val="nil"/>
              <w:right w:val="nil"/>
            </w:tcBorders>
            <w:shd w:val="clear"/>
            <w:vAlign w:val="center"/>
          </w:tcPr>
          <w:p w14:paraId="23909DF9">
            <w:pPr>
              <w:keepNext w:val="0"/>
              <w:keepLines w:val="0"/>
              <w:widowControl/>
              <w:suppressLineNumbers w:val="0"/>
              <w:jc w:val="center"/>
              <w:textAlignment w:val="center"/>
              <w:rPr>
                <w:rFonts w:ascii="黑体" w:hAnsi="黑体" w:eastAsia="黑体" w:cs="黑体"/>
                <w:b/>
                <w:bCs/>
                <w:i w:val="0"/>
                <w:iCs w:val="0"/>
                <w:color w:val="000000"/>
                <w:sz w:val="30"/>
                <w:szCs w:val="30"/>
                <w:u w:val="none"/>
              </w:rPr>
            </w:pPr>
            <w:r>
              <w:rPr>
                <w:rFonts w:hint="eastAsia" w:ascii="黑体" w:hAnsi="黑体" w:eastAsia="黑体" w:cs="黑体"/>
                <w:b/>
                <w:bCs/>
                <w:i w:val="0"/>
                <w:iCs w:val="0"/>
                <w:color w:val="000000"/>
                <w:kern w:val="0"/>
                <w:sz w:val="30"/>
                <w:szCs w:val="30"/>
                <w:u w:val="none"/>
                <w:bdr w:val="none" w:color="auto" w:sz="0" w:space="0"/>
                <w:lang w:val="en-US" w:eastAsia="zh-CN" w:bidi="ar"/>
              </w:rPr>
              <w:t>部门项目支出绩效目标表（2025年度）</w:t>
            </w:r>
          </w:p>
        </w:tc>
      </w:tr>
      <w:tr w14:paraId="3C8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tcBorders>
              <w:top w:val="nil"/>
              <w:left w:val="nil"/>
              <w:bottom w:val="nil"/>
              <w:right w:val="nil"/>
            </w:tcBorders>
            <w:shd w:val="clear"/>
            <w:noWrap/>
            <w:vAlign w:val="center"/>
          </w:tcPr>
          <w:p w14:paraId="52AC5F8C">
            <w:pPr>
              <w:rPr>
                <w:rFonts w:hint="eastAsia" w:ascii="宋体" w:hAnsi="宋体" w:eastAsia="宋体" w:cs="宋体"/>
                <w:i w:val="0"/>
                <w:iCs w:val="0"/>
                <w:color w:val="000000"/>
                <w:sz w:val="22"/>
                <w:szCs w:val="22"/>
                <w:u w:val="none"/>
              </w:rPr>
            </w:pPr>
          </w:p>
        </w:tc>
        <w:tc>
          <w:tcPr>
            <w:tcW w:w="808" w:type="pct"/>
            <w:tcBorders>
              <w:top w:val="nil"/>
              <w:left w:val="nil"/>
              <w:bottom w:val="nil"/>
              <w:right w:val="nil"/>
            </w:tcBorders>
            <w:shd w:val="clear"/>
            <w:noWrap/>
            <w:vAlign w:val="center"/>
          </w:tcPr>
          <w:p w14:paraId="3821A59F">
            <w:pPr>
              <w:rPr>
                <w:rFonts w:hint="eastAsia" w:ascii="宋体" w:hAnsi="宋体" w:eastAsia="宋体" w:cs="宋体"/>
                <w:i w:val="0"/>
                <w:iCs w:val="0"/>
                <w:color w:val="000000"/>
                <w:sz w:val="22"/>
                <w:szCs w:val="22"/>
                <w:u w:val="none"/>
              </w:rPr>
            </w:pPr>
          </w:p>
        </w:tc>
        <w:tc>
          <w:tcPr>
            <w:tcW w:w="384" w:type="pct"/>
            <w:tcBorders>
              <w:top w:val="nil"/>
              <w:left w:val="nil"/>
              <w:bottom w:val="nil"/>
              <w:right w:val="nil"/>
            </w:tcBorders>
            <w:shd w:val="clear"/>
            <w:noWrap/>
            <w:vAlign w:val="center"/>
          </w:tcPr>
          <w:p w14:paraId="4CB0A4B5">
            <w:pPr>
              <w:rPr>
                <w:rFonts w:hint="eastAsia" w:ascii="宋体" w:hAnsi="宋体" w:eastAsia="宋体" w:cs="宋体"/>
                <w:i w:val="0"/>
                <w:iCs w:val="0"/>
                <w:color w:val="000000"/>
                <w:sz w:val="22"/>
                <w:szCs w:val="22"/>
                <w:u w:val="none"/>
              </w:rPr>
            </w:pPr>
          </w:p>
        </w:tc>
        <w:tc>
          <w:tcPr>
            <w:tcW w:w="711" w:type="pct"/>
            <w:tcBorders>
              <w:top w:val="nil"/>
              <w:left w:val="nil"/>
              <w:bottom w:val="nil"/>
              <w:right w:val="nil"/>
            </w:tcBorders>
            <w:shd w:val="clear"/>
            <w:noWrap/>
            <w:vAlign w:val="center"/>
          </w:tcPr>
          <w:p w14:paraId="10EE35C2">
            <w:pPr>
              <w:rPr>
                <w:rFonts w:hint="eastAsia" w:ascii="宋体" w:hAnsi="宋体" w:eastAsia="宋体" w:cs="宋体"/>
                <w:i w:val="0"/>
                <w:iCs w:val="0"/>
                <w:color w:val="000000"/>
                <w:sz w:val="22"/>
                <w:szCs w:val="22"/>
                <w:u w:val="none"/>
              </w:rPr>
            </w:pPr>
          </w:p>
        </w:tc>
        <w:tc>
          <w:tcPr>
            <w:tcW w:w="489" w:type="pct"/>
            <w:tcBorders>
              <w:top w:val="nil"/>
              <w:left w:val="nil"/>
              <w:bottom w:val="nil"/>
              <w:right w:val="nil"/>
            </w:tcBorders>
            <w:shd w:val="clear"/>
            <w:noWrap/>
            <w:vAlign w:val="center"/>
          </w:tcPr>
          <w:p w14:paraId="431CC349">
            <w:pP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noWrap/>
            <w:vAlign w:val="center"/>
          </w:tcPr>
          <w:p w14:paraId="286A4059">
            <w:pPr>
              <w:rPr>
                <w:rFonts w:hint="eastAsia" w:ascii="宋体" w:hAnsi="宋体" w:eastAsia="宋体" w:cs="宋体"/>
                <w:i w:val="0"/>
                <w:iCs w:val="0"/>
                <w:color w:val="000000"/>
                <w:sz w:val="22"/>
                <w:szCs w:val="22"/>
                <w:u w:val="none"/>
              </w:rPr>
            </w:pPr>
          </w:p>
        </w:tc>
        <w:tc>
          <w:tcPr>
            <w:tcW w:w="448" w:type="pct"/>
            <w:tcBorders>
              <w:top w:val="nil"/>
              <w:left w:val="nil"/>
              <w:bottom w:val="nil"/>
              <w:right w:val="nil"/>
            </w:tcBorders>
            <w:shd w:val="clear"/>
            <w:noWrap/>
            <w:vAlign w:val="center"/>
          </w:tcPr>
          <w:p w14:paraId="55ACD1F3">
            <w:pPr>
              <w:rPr>
                <w:rFonts w:hint="eastAsia" w:ascii="宋体" w:hAnsi="宋体" w:eastAsia="宋体" w:cs="宋体"/>
                <w:i w:val="0"/>
                <w:iCs w:val="0"/>
                <w:color w:val="000000"/>
                <w:sz w:val="22"/>
                <w:szCs w:val="22"/>
                <w:u w:val="none"/>
              </w:rPr>
            </w:pPr>
          </w:p>
        </w:tc>
        <w:tc>
          <w:tcPr>
            <w:tcW w:w="278" w:type="pct"/>
            <w:tcBorders>
              <w:top w:val="nil"/>
              <w:left w:val="nil"/>
              <w:bottom w:val="nil"/>
              <w:right w:val="nil"/>
            </w:tcBorders>
            <w:shd w:val="clear"/>
            <w:noWrap/>
            <w:vAlign w:val="center"/>
          </w:tcPr>
          <w:p w14:paraId="6B666A10">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noWrap/>
            <w:vAlign w:val="center"/>
          </w:tcPr>
          <w:p w14:paraId="5F436083">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noWrap/>
            <w:vAlign w:val="center"/>
          </w:tcPr>
          <w:p w14:paraId="658F282D">
            <w:pPr>
              <w:rPr>
                <w:rFonts w:hint="eastAsia" w:ascii="宋体" w:hAnsi="宋体" w:eastAsia="宋体" w:cs="宋体"/>
                <w:i w:val="0"/>
                <w:iCs w:val="0"/>
                <w:color w:val="000000"/>
                <w:sz w:val="22"/>
                <w:szCs w:val="22"/>
                <w:u w:val="none"/>
              </w:rPr>
            </w:pPr>
          </w:p>
        </w:tc>
        <w:tc>
          <w:tcPr>
            <w:tcW w:w="175" w:type="pct"/>
            <w:tcBorders>
              <w:top w:val="nil"/>
              <w:left w:val="nil"/>
              <w:bottom w:val="nil"/>
              <w:right w:val="nil"/>
            </w:tcBorders>
            <w:shd w:val="clear"/>
            <w:noWrap/>
            <w:vAlign w:val="center"/>
          </w:tcPr>
          <w:p w14:paraId="0BF45C6B">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vAlign w:val="center"/>
          </w:tcPr>
          <w:p w14:paraId="7E4C7622">
            <w:pPr>
              <w:keepNext w:val="0"/>
              <w:keepLines w:val="0"/>
              <w:widowControl/>
              <w:suppressLineNumbers w:val="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bdr w:val="none" w:color="auto" w:sz="0" w:space="0"/>
                <w:lang w:val="en-US" w:eastAsia="zh-CN" w:bidi="ar"/>
              </w:rPr>
              <w:t>金额：万元</w:t>
            </w:r>
          </w:p>
        </w:tc>
      </w:tr>
      <w:tr w14:paraId="6BB6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17"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12F273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单位名称</w:t>
            </w:r>
          </w:p>
        </w:tc>
        <w:tc>
          <w:tcPr>
            <w:tcW w:w="80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63593A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项目名称</w:t>
            </w:r>
          </w:p>
        </w:tc>
        <w:tc>
          <w:tcPr>
            <w:tcW w:w="384"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5475EA1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预算数</w:t>
            </w:r>
          </w:p>
        </w:tc>
        <w:tc>
          <w:tcPr>
            <w:tcW w:w="711"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7D9435B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年度目标</w:t>
            </w:r>
          </w:p>
        </w:tc>
        <w:tc>
          <w:tcPr>
            <w:tcW w:w="489"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010EB24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一级指标</w:t>
            </w:r>
          </w:p>
        </w:tc>
        <w:tc>
          <w:tcPr>
            <w:tcW w:w="396"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74A4EA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二级指标</w:t>
            </w:r>
          </w:p>
        </w:tc>
        <w:tc>
          <w:tcPr>
            <w:tcW w:w="44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FD633A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三级指标</w:t>
            </w:r>
          </w:p>
        </w:tc>
        <w:tc>
          <w:tcPr>
            <w:tcW w:w="27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105B587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指标性质</w:t>
            </w:r>
          </w:p>
        </w:tc>
        <w:tc>
          <w:tcPr>
            <w:tcW w:w="319"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0C37EA5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指标值</w:t>
            </w:r>
          </w:p>
        </w:tc>
        <w:tc>
          <w:tcPr>
            <w:tcW w:w="29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2B354A0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度量单位</w:t>
            </w:r>
          </w:p>
        </w:tc>
        <w:tc>
          <w:tcPr>
            <w:tcW w:w="175"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3F6F55F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5C5F6B5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指标方向性</w:t>
            </w:r>
          </w:p>
        </w:tc>
      </w:tr>
      <w:tr w14:paraId="0D4D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05D04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331-广元市应急管理局部门</w:t>
            </w:r>
          </w:p>
        </w:tc>
        <w:tc>
          <w:tcPr>
            <w:tcW w:w="80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24EBBFB6">
            <w:pPr>
              <w:rPr>
                <w:rFonts w:hint="eastAsia" w:ascii="黑体" w:hAnsi="黑体" w:eastAsia="黑体" w:cs="黑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7B4CB1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265.67</w:t>
            </w:r>
          </w:p>
        </w:tc>
        <w:tc>
          <w:tcPr>
            <w:tcW w:w="711"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3BC63603">
            <w:pPr>
              <w:rPr>
                <w:rFonts w:hint="eastAsia" w:ascii="黑体" w:hAnsi="黑体" w:eastAsia="黑体" w:cs="黑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36790165">
            <w:pPr>
              <w:rPr>
                <w:rFonts w:hint="eastAsia" w:ascii="黑体" w:hAnsi="黑体" w:eastAsia="黑体" w:cs="黑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79B8297D">
            <w:pPr>
              <w:rPr>
                <w:rFonts w:hint="eastAsia" w:ascii="黑体" w:hAnsi="黑体" w:eastAsia="黑体" w:cs="黑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EAC2A2B">
            <w:pPr>
              <w:rPr>
                <w:rFonts w:hint="eastAsia" w:ascii="黑体" w:hAnsi="黑体" w:eastAsia="黑体" w:cs="黑体"/>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23FD247">
            <w:pPr>
              <w:rPr>
                <w:rFonts w:hint="eastAsia" w:ascii="黑体" w:hAnsi="黑体" w:eastAsia="黑体" w:cs="黑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028255C6">
            <w:pPr>
              <w:rPr>
                <w:rFonts w:hint="eastAsia" w:ascii="黑体" w:hAnsi="黑体" w:eastAsia="黑体" w:cs="黑体"/>
                <w:i w:val="0"/>
                <w:iCs w:val="0"/>
                <w:color w:val="000000"/>
                <w:sz w:val="18"/>
                <w:szCs w:val="18"/>
                <w:u w:val="none"/>
              </w:rPr>
            </w:pPr>
          </w:p>
        </w:tc>
        <w:tc>
          <w:tcPr>
            <w:tcW w:w="298"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F1EB33A">
            <w:pPr>
              <w:rPr>
                <w:rFonts w:hint="eastAsia" w:ascii="黑体" w:hAnsi="黑体" w:eastAsia="黑体" w:cs="黑体"/>
                <w:i w:val="0"/>
                <w:iCs w:val="0"/>
                <w:color w:val="000000"/>
                <w:sz w:val="18"/>
                <w:szCs w:val="18"/>
                <w:u w:val="none"/>
              </w:rPr>
            </w:pPr>
          </w:p>
        </w:tc>
        <w:tc>
          <w:tcPr>
            <w:tcW w:w="175"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C0FA587">
            <w:pPr>
              <w:rPr>
                <w:rFonts w:hint="eastAsia" w:ascii="黑体" w:hAnsi="黑体" w:eastAsia="黑体" w:cs="黑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571BCD1B">
            <w:pPr>
              <w:rPr>
                <w:rFonts w:hint="eastAsia" w:ascii="黑体" w:hAnsi="黑体" w:eastAsia="黑体" w:cs="黑体"/>
                <w:i w:val="0"/>
                <w:iCs w:val="0"/>
                <w:color w:val="000000"/>
                <w:sz w:val="18"/>
                <w:szCs w:val="18"/>
                <w:u w:val="none"/>
              </w:rPr>
            </w:pPr>
          </w:p>
        </w:tc>
      </w:tr>
      <w:tr w14:paraId="1A3F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01E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331304-广元市应急保障中心</w:t>
            </w: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1BA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51080021T000000052738-政府购买服务人员工资</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FD1B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12.92</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05E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保障3名政府购买服务人员工资发放</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B34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31A7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FCF8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保障人员数量</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59A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BF91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6B68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3A49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40DCD80">
            <w:pPr>
              <w:rPr>
                <w:rFonts w:hint="eastAsia" w:ascii="宋体" w:hAnsi="宋体" w:eastAsia="宋体" w:cs="宋体"/>
                <w:i w:val="0"/>
                <w:iCs w:val="0"/>
                <w:color w:val="000000"/>
                <w:sz w:val="18"/>
                <w:szCs w:val="18"/>
                <w:u w:val="none"/>
              </w:rPr>
            </w:pPr>
          </w:p>
        </w:tc>
      </w:tr>
      <w:tr w14:paraId="31C2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9F8F07">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53520F">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23F658">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D5253E">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40730F">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3583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7DD25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工资保障率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26E2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A07D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CA6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141D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BFA677F">
            <w:pPr>
              <w:rPr>
                <w:rFonts w:hint="eastAsia" w:ascii="宋体" w:hAnsi="宋体" w:eastAsia="宋体" w:cs="宋体"/>
                <w:i w:val="0"/>
                <w:iCs w:val="0"/>
                <w:color w:val="000000"/>
                <w:sz w:val="18"/>
                <w:szCs w:val="18"/>
                <w:u w:val="none"/>
              </w:rPr>
            </w:pPr>
          </w:p>
        </w:tc>
      </w:tr>
      <w:tr w14:paraId="740C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4BA25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5E0B71">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0E6621">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4EAF79">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59B7E">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1B9B7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702AA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完成时限</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082B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33F0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8B01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52FB5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D183DA7">
            <w:pPr>
              <w:rPr>
                <w:rFonts w:hint="eastAsia" w:ascii="宋体" w:hAnsi="宋体" w:eastAsia="宋体" w:cs="宋体"/>
                <w:i w:val="0"/>
                <w:iCs w:val="0"/>
                <w:color w:val="000000"/>
                <w:sz w:val="18"/>
                <w:szCs w:val="18"/>
                <w:u w:val="none"/>
              </w:rPr>
            </w:pPr>
          </w:p>
        </w:tc>
      </w:tr>
      <w:tr w14:paraId="085C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9F95B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29A846">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FCBCF9">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39B796">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505CF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73E9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A311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联系县区数量</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E1E3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7FB0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8771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个</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3F88F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23633086">
            <w:pPr>
              <w:rPr>
                <w:rFonts w:hint="eastAsia" w:ascii="宋体" w:hAnsi="宋体" w:eastAsia="宋体" w:cs="宋体"/>
                <w:i w:val="0"/>
                <w:iCs w:val="0"/>
                <w:color w:val="000000"/>
                <w:sz w:val="18"/>
                <w:szCs w:val="18"/>
                <w:u w:val="none"/>
              </w:rPr>
            </w:pPr>
          </w:p>
        </w:tc>
      </w:tr>
      <w:tr w14:paraId="78E0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165DF9">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58F9E1">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B91D91">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B559D1">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5F6A0D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FC9F5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D98AB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政府购买人员满意度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2750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1DCC9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0FEC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24A0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2C7081A">
            <w:pPr>
              <w:rPr>
                <w:rFonts w:hint="eastAsia" w:ascii="宋体" w:hAnsi="宋体" w:eastAsia="宋体" w:cs="宋体"/>
                <w:i w:val="0"/>
                <w:iCs w:val="0"/>
                <w:color w:val="000000"/>
                <w:sz w:val="18"/>
                <w:szCs w:val="18"/>
                <w:u w:val="none"/>
              </w:rPr>
            </w:pPr>
          </w:p>
        </w:tc>
      </w:tr>
      <w:tr w14:paraId="79CA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E1112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0E05A8">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579B64">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CD8A90">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4149C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F585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D9C3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人均保障成本</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9E96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2FB1C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4.31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4068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A7DB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63B7B68">
            <w:pPr>
              <w:rPr>
                <w:rFonts w:hint="eastAsia" w:ascii="宋体" w:hAnsi="宋体" w:eastAsia="宋体" w:cs="宋体"/>
                <w:i w:val="0"/>
                <w:iCs w:val="0"/>
                <w:color w:val="000000"/>
                <w:sz w:val="18"/>
                <w:szCs w:val="18"/>
                <w:u w:val="none"/>
              </w:rPr>
            </w:pPr>
          </w:p>
        </w:tc>
      </w:tr>
      <w:tr w14:paraId="3405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31ECC2">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B58B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51080021T000000064286-应急指挥中心运行维护费</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6A91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FE2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对指挥中心进行运行维护、现场技术保障、设备定期维护保养、技术咨询服务、技术资料管理</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D1B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8B2B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8994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保养设备次数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5DEF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F92A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DA61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6147E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2A17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3405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0FC1F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FFD65D">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FDE99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A48D1D">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426F21">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DA2CD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4024B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正常运行天数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E575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0BF3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360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08C8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5A87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35FD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34C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C4419F">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0E338E">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B58AF1">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C14041">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21127E">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BE1B4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EE624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持续时间</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3AD2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CA96F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05A4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5A829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6B5B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71B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114977">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DCCC55">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07CCE0">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B24672">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534E6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F82A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1122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延长指挥中心使用寿命</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8832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8A36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8430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级</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D554D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59EF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726C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A0D4CA">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746FE4">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337A6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F780C2">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740F5F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9D4C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5352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CC9F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5B18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AC69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DB35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9666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6B89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413E3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68B6D3">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71BA84">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BF5EA0">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DE186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CA93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5C90F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总成本控制金额</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50F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BC4C8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9A14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D0F63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1820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2F7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E13400">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434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51080021T000000065016-全市灾情报送平台网络租赁费和应急电话使用费</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6AE0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D69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　保障全市灾情报送路径顺畅。野外图象、语音集群调度，实现扁平化指挥。</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CE85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A1D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8B86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灾情报送线路数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9303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DA4A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D97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2DC1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02AC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209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202B84">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A7059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62B5D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9759F6">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49722">
            <w:pPr>
              <w:rPr>
                <w:rFonts w:hint="eastAsia" w:ascii="宋体" w:hAnsi="宋体" w:eastAsia="宋体" w:cs="宋体"/>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197765">
            <w:pP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E67AD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灾情报送平台次数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D449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8FDB2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875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CAA73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8B88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2809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2B58BD">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82E67A">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7BBE0C">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766041">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CD503E">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43DF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6A74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线路通畅率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297B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4F3EB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C278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A72D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22F7AA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232E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EB7C92">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156C99">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9802BD">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F0EA73">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424964">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23C7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E915A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使用时限</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8223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AB7D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61BF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19BE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696A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6F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BBE989">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A2AAA8">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2DC940">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F1734A">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2A58D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58FED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97743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全市灾情及时汇总上报质量</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335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558E8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133E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级</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D121C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5063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0781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9F271">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BE5736">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766A3C">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6BF04E">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6B3C0A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899A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0D061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使用者满意度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F8B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6793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74B9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6CCB1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FD44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74A6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90374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CA67FC">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F9376">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2C6852">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5F56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7FD5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0073C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总成本控制金额</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A80C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C97AE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AFE6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D968A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498D3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BF6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EC221A">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A6C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51080021T000000065030-应急管理处置培训经费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83A3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7.83</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4B8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完成应急处置培训。</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82D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940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1E1C9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培训次数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66E6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8FC5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3E46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A559C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0579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3FB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1C9B7F">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CD0E8D">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089E69">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21C8DF">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F1B78E">
            <w:pPr>
              <w:rPr>
                <w:rFonts w:hint="eastAsia" w:ascii="宋体" w:hAnsi="宋体" w:eastAsia="宋体" w:cs="宋体"/>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5B4889">
            <w:pP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A2E94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培训人员数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D1BA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DF1E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FC1D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563E29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5EA3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057F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59BB0F">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EDD8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314B4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777BE7">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EB49C">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7EF3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CBAF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培训人员参与比例</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7AD1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3212D9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1FAA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CBEE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28D8BB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25F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1AC689">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A6E2C3">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D14B03">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884DA7">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ABB3DF">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80A0E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418A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单次培训时限</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F81C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346B4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E348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8794D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43BB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6B5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17B686">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030D4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862AF7">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1818CD">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292974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3917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3894B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培训对安全生产认识程度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803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ADB33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4E57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76B2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CE6A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242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C56C52">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9AE785">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197EE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14156B">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74DA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7E0D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FC2D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参训人员满意度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5C62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B18F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D86A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3098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92D0F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5F75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991629">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E12F6C">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1A15AB">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FC8B75">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7590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009D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1F7A3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总成本控制金额</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C641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B662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7.83</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56EA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73E62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A8A8C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F95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052BFB">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898C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51080021T000000065040-智慧广元公共安全平台政府指挥系统</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3C70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9.52</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C0F6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保障视频调度会商顺畅</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7B3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2535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8B34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专线数量</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B994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5F99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D928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C32B2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9A9D4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4F4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D1FB52">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3E975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CD87DE">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5CA66D">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A6488A">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33E6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2FCF5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图象清晰流畅时间占比</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A260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E8FD7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C15D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6D8A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B955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6C70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9E7A83">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791DBF">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93F34F">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298011">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667A69">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C10C5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C1D7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项目使用时限</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22CE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5AA9D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ED0D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5AE44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ED20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382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14395">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EB69FE">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80B687">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E9F18A">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42DB77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EBD3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31A4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协调应急委成员单位快速处置突发事件能力</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CF08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96DE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AA30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级</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9FE8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DA16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6741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0F3A56">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409FE5">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06D6F6">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00402A">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281A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BB04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0F06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8ED7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9F8E7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F40D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7AF0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A9372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1EC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0BB601">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B1D5A9">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07B6BB">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2E96D0">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4C624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AB7D1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91B4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每条专线成本</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9A9B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5157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99B3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35DD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C09F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52C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02697A">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8769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51080021T000000065046-应急指挥专线</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60F6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9.84</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E18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完成网络租赁支付</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202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48AA5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8717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专线数量</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436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47EF0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00F1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B5BA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6D5A6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416B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96BEF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8A6DD6">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77CD4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5DF924">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CD7668">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1C3F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A2761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带宽故障率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2E4E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CB51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B0E9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D950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4529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3F74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13CA31">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38823">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CD08B2">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4CBE0">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7C9035">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F6B9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6820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带宽正常月工作时间</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B82A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89F6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D250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11707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703C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1F4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FCAA16">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736B1">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716713">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47BA53">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34DF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885F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49EB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带宽故障维修成本降低率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41A3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32A4AA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23F0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6CAB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C1E1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427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E627D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61BEB5">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91DB5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569A30">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4B903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69B9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3E39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使用者满意度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3701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348C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662D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467F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C11F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0FDD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B5952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D812E8">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D21259">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7BE3E5">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6EDC8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737A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DC5A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单条专线成本</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FD4C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A967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3.28</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D59B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621AC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B63D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B01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4343CE">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0E74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51080022T000005188655-综合应急保障经费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4694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12.00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00D1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改善值班工作条件，提供专用房，值班基本条件保障</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40B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0D49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3553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每天值班时间</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316C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9DF5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9D14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小时</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F67C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1E56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71E5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E74CB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2461BB">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5CEC6F">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9C8740">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B07EB0">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A37C4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3BD9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值班人员保障率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BDC7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7CC9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44BD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F6D0F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C57A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BD2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A2FAD5">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BE151D">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6C6F8E">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F9FAA1">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94F324">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99C95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7EBB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事故书面上报时间</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F04D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8241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294E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小时</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3C71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E4A99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BFF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8B8834">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300D02">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4F6958">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16A9D9">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8771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1CE0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0178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应急信息接收处置率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E492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2D06B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C7EA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5FE2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2348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7C35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B00AB7">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F1E030">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8523E9">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BE37B6">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4FA27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9701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6A499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值班人员满意度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F074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14A1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53D9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F22D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C59B4C9">
            <w:pPr>
              <w:rPr>
                <w:rFonts w:hint="eastAsia" w:ascii="宋体" w:hAnsi="宋体" w:eastAsia="宋体" w:cs="宋体"/>
                <w:i w:val="0"/>
                <w:iCs w:val="0"/>
                <w:color w:val="000000"/>
                <w:sz w:val="18"/>
                <w:szCs w:val="18"/>
                <w:u w:val="none"/>
              </w:rPr>
            </w:pPr>
          </w:p>
        </w:tc>
      </w:tr>
      <w:tr w14:paraId="0D01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F00101">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8A773F">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FDF63E">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69323F">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146BB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8570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19D0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值班生活费标准</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BD3A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03F89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EA10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58E8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58939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33CD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CB63B4">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A14F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51080022Y000000267568-定额公用经费（事业）</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8070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17.33</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1E3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B7E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5A5C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3ACD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A9AF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7523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A4AB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E225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E057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0B7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C7101A">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CCBAC3">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2D8188">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19038C">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1D8F28">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5A74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C571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11FE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37E9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A66B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5FB41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FD1D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54B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795C34">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6A7FFC">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A727F">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85D880">
            <w:pPr>
              <w:rPr>
                <w:rFonts w:hint="eastAsia" w:ascii="宋体" w:hAnsi="宋体" w:eastAsia="宋体" w:cs="宋体"/>
                <w:i w:val="0"/>
                <w:iCs w:val="0"/>
                <w:color w:val="000000"/>
                <w:sz w:val="18"/>
                <w:szCs w:val="18"/>
                <w:u w:val="none"/>
              </w:rPr>
            </w:pP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AC10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298E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A64F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E73D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8875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A5C8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EC5A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18E1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877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6379AD">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396882">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4D9BB7">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ACA7F6">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54DEAD">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3D5FF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CB70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2004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F173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7EED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D1AC0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22C5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32B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D5E301">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822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51080023T000008408096-2023年乡村振兴工作经费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662B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1.82</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F0F0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保障驻村工作人员经费</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ACD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0960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80A4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驻村人员</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1E7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AC4D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DCB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CDD0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D3A9EA7">
            <w:pPr>
              <w:rPr>
                <w:rFonts w:hint="eastAsia" w:ascii="宋体" w:hAnsi="宋体" w:eastAsia="宋体" w:cs="宋体"/>
                <w:i w:val="0"/>
                <w:iCs w:val="0"/>
                <w:color w:val="000000"/>
                <w:sz w:val="18"/>
                <w:szCs w:val="18"/>
                <w:u w:val="none"/>
              </w:rPr>
            </w:pPr>
          </w:p>
        </w:tc>
      </w:tr>
      <w:tr w14:paraId="6EF0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6EE258">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12C344">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DFB7F4">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091A2B">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13FF4C">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D814B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1E32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经费发放及时率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EF51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F0C9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FE3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3D13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0F15F89">
            <w:pPr>
              <w:rPr>
                <w:rFonts w:hint="eastAsia" w:ascii="宋体" w:hAnsi="宋体" w:eastAsia="宋体" w:cs="宋体"/>
                <w:i w:val="0"/>
                <w:iCs w:val="0"/>
                <w:color w:val="000000"/>
                <w:sz w:val="18"/>
                <w:szCs w:val="18"/>
                <w:u w:val="none"/>
              </w:rPr>
            </w:pPr>
          </w:p>
        </w:tc>
      </w:tr>
      <w:tr w14:paraId="23C8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BB0A9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92A97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5F70C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4BBCCA">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DDEA26">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8ABF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FB54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驻村天数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2D21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2594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3B65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天/月</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548D9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A729D0E">
            <w:pPr>
              <w:rPr>
                <w:rFonts w:hint="eastAsia" w:ascii="宋体" w:hAnsi="宋体" w:eastAsia="宋体" w:cs="宋体"/>
                <w:i w:val="0"/>
                <w:iCs w:val="0"/>
                <w:color w:val="000000"/>
                <w:sz w:val="18"/>
                <w:szCs w:val="18"/>
                <w:u w:val="none"/>
              </w:rPr>
            </w:pPr>
          </w:p>
        </w:tc>
      </w:tr>
      <w:tr w14:paraId="3250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09F10D">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49D547">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794BD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2B62B8">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F9AE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361C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2396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提升乡村群众福祉</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340F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9FDD9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ED26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A939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45B4E57">
            <w:pPr>
              <w:rPr>
                <w:rFonts w:hint="eastAsia" w:ascii="宋体" w:hAnsi="宋体" w:eastAsia="宋体" w:cs="宋体"/>
                <w:i w:val="0"/>
                <w:iCs w:val="0"/>
                <w:color w:val="000000"/>
                <w:sz w:val="18"/>
                <w:szCs w:val="18"/>
                <w:u w:val="none"/>
              </w:rPr>
            </w:pPr>
          </w:p>
        </w:tc>
      </w:tr>
      <w:tr w14:paraId="3123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88D4F3">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F88A12">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D4ED75">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AB59F7">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3F849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118C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C251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驻村人员满意度</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9FC7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B610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8C7C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D181B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25498A7">
            <w:pPr>
              <w:rPr>
                <w:rFonts w:hint="eastAsia" w:ascii="宋体" w:hAnsi="宋体" w:eastAsia="宋体" w:cs="宋体"/>
                <w:i w:val="0"/>
                <w:iCs w:val="0"/>
                <w:color w:val="000000"/>
                <w:sz w:val="18"/>
                <w:szCs w:val="18"/>
                <w:u w:val="none"/>
              </w:rPr>
            </w:pPr>
          </w:p>
        </w:tc>
      </w:tr>
      <w:tr w14:paraId="41BC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8819A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0D1A21">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61538F">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1F783C">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1C47B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3E161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F691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帮扶工作经费及生活补助</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E430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B6616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1.82</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DD0F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CEBA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D580745">
            <w:pPr>
              <w:rPr>
                <w:rFonts w:hint="eastAsia" w:ascii="宋体" w:hAnsi="宋体" w:eastAsia="宋体" w:cs="宋体"/>
                <w:i w:val="0"/>
                <w:iCs w:val="0"/>
                <w:color w:val="000000"/>
                <w:sz w:val="18"/>
                <w:szCs w:val="18"/>
                <w:u w:val="none"/>
              </w:rPr>
            </w:pPr>
          </w:p>
        </w:tc>
      </w:tr>
      <w:tr w14:paraId="6CE8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6637D8">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EB0C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51080024R000010823060-单位缴费（在职人员五险两金）</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1C94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38.90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7CC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161DBD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15A82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D06D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AAD6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2A79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EC51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CE88A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BF62D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0407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78C4FF">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9964B">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0CFDD7">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4CF24D">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6C074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A658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5504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8472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DAB0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0803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9E918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3B4F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4214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C879AC">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204E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51080024R000010823428-事业人员工资性支出</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879B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76.34</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66B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5ABB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6C47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447F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F1C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189A8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9BFC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B72E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B0CD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7138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4A53E0">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DCF2AC">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71158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354918">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7288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E58C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95710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70A6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415717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7319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F2A8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C1CD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194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624D89">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3F3E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51080024R000010824175-事业人员基础绩效奖</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4B73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33.91</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D24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9346C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118CE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0798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CB24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B079F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619C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42D72A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D78E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0202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82C639">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C26C15">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F47508">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38EEBD">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2B5ED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44BD4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7CC6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4D8C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93FD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0079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84CF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5E8E6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6D3F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6B50B9">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CACA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51080024R000010825320-退休人员生活补（助）贴</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5C7A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12.60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598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11D29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351FF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3CF02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9880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97806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9DEA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04269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88E5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3BB3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42A0D8">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4EB066">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6E78E4">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95A458">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9801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04F19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6575D6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FC1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F37B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1EB3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87F85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802E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DE8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C17D5F">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A33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51080024Y000010829846-公用经费2（公车补贴、党建、退休活动）</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4B2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2.37</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B84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B026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2B3BB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BD60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9B80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EBEB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F59A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DC27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B985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3D7D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E54A4F">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B8D5C8">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6F337B">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AB9CC">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2576DB">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701C48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57A8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F3F6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E353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B448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6591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1209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5392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B3B14C">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9C4506">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D25AB3">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0BA184">
            <w:pPr>
              <w:rPr>
                <w:rFonts w:hint="eastAsia" w:ascii="宋体" w:hAnsi="宋体" w:eastAsia="宋体" w:cs="宋体"/>
                <w:i w:val="0"/>
                <w:iCs w:val="0"/>
                <w:color w:val="000000"/>
                <w:sz w:val="18"/>
                <w:szCs w:val="18"/>
                <w:u w:val="none"/>
              </w:rPr>
            </w:pP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FD8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111B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00E02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685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DBE4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EA4F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3388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8212E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1542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6612FB">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825E89">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FFC1B4">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D9A1EB">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A4FBBF">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00A1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52A8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F5D7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E0FB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E303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2058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93CD9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0055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FC56B1">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914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51080025R000012948679-事业人员年度考核奖</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8D30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8.80</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7CD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0BD32D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5B37D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611B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A33C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2318D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0FDA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3569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742BE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54AA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E2F788">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CBB064">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A35C2A">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8DB8D7">
            <w:pPr>
              <w:rPr>
                <w:rFonts w:hint="eastAsia" w:ascii="宋体" w:hAnsi="宋体" w:eastAsia="宋体" w:cs="宋体"/>
                <w:i w:val="0"/>
                <w:iCs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vAlign w:val="center"/>
          </w:tcPr>
          <w:p w14:paraId="59408E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4750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24BF6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B0B3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732CB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FFDF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327B2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51C32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r w14:paraId="2CD0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1A678E">
            <w:pPr>
              <w:rPr>
                <w:rFonts w:hint="eastAsia" w:ascii="宋体" w:hAnsi="宋体" w:eastAsia="宋体" w:cs="宋体"/>
                <w:i w:val="0"/>
                <w:iCs w:val="0"/>
                <w:color w:val="000000"/>
                <w:sz w:val="18"/>
                <w:szCs w:val="18"/>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1CC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51080025Y000012983189-公用经费1（福利费、工会经费等）</w:t>
            </w:r>
          </w:p>
        </w:tc>
        <w:tc>
          <w:tcPr>
            <w:tcW w:w="3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294F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2.29</w:t>
            </w:r>
          </w:p>
        </w:tc>
        <w:tc>
          <w:tcPr>
            <w:tcW w:w="7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6D7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19C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2FF26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4F0BB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BDC6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1FDFDD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CDE9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1AC03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6C6F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775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2016A">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AC61D">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E7D086">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5CD387">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94D400">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0376BC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1841B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F69A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5962B9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5D2E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27C7D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7ED0F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29AF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0BC1C2">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417213">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676E4D">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431F76">
            <w:pPr>
              <w:rPr>
                <w:rFonts w:hint="eastAsia" w:ascii="宋体" w:hAnsi="宋体" w:eastAsia="宋体" w:cs="宋体"/>
                <w:i w:val="0"/>
                <w:iCs w:val="0"/>
                <w:color w:val="000000"/>
                <w:sz w:val="18"/>
                <w:szCs w:val="18"/>
                <w:u w:val="none"/>
              </w:rPr>
            </w:pPr>
          </w:p>
        </w:tc>
        <w:tc>
          <w:tcPr>
            <w:tcW w:w="48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40E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BD871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267D0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233C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0D64A5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B149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6D3AAC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1CC7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反向指标</w:t>
            </w:r>
          </w:p>
        </w:tc>
      </w:tr>
      <w:tr w14:paraId="37FC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A4F7E1">
            <w:pP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F9B95E">
            <w:pP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A0CFFC">
            <w:pPr>
              <w:jc w:val="right"/>
              <w:rPr>
                <w:rFonts w:hint="eastAsia" w:ascii="宋体" w:hAnsi="宋体" w:eastAsia="宋体" w:cs="宋体"/>
                <w:i w:val="0"/>
                <w:iCs w:val="0"/>
                <w:color w:val="000000"/>
                <w:sz w:val="18"/>
                <w:szCs w:val="18"/>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D063BE">
            <w:pPr>
              <w:rPr>
                <w:rFonts w:hint="eastAsia" w:ascii="宋体" w:hAnsi="宋体" w:eastAsia="宋体" w:cs="宋体"/>
                <w:i w:val="0"/>
                <w:iCs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BAC73E">
            <w:pP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vAlign w:val="center"/>
          </w:tcPr>
          <w:p w14:paraId="6587B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68671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AC3D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vAlign w:val="center"/>
          </w:tcPr>
          <w:p w14:paraId="67023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52C7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75" w:type="pct"/>
            <w:tcBorders>
              <w:top w:val="single" w:color="000000" w:sz="4" w:space="0"/>
              <w:left w:val="single" w:color="000000" w:sz="4" w:space="0"/>
              <w:bottom w:val="single" w:color="000000" w:sz="4" w:space="0"/>
              <w:right w:val="single" w:color="000000" w:sz="4" w:space="0"/>
            </w:tcBorders>
            <w:shd w:val="clear"/>
            <w:vAlign w:val="center"/>
          </w:tcPr>
          <w:p w14:paraId="7957A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6AE21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正向指标</w:t>
            </w:r>
          </w:p>
        </w:tc>
      </w:tr>
    </w:tbl>
    <w:p w14:paraId="556392CE">
      <w:pPr>
        <w:bidi w:val="0"/>
        <w:jc w:val="center"/>
        <w:rPr>
          <w:rFonts w:hint="eastAsia"/>
          <w:lang w:val="en-US" w:eastAsia="zh-CN"/>
        </w:rPr>
      </w:pPr>
    </w:p>
    <w:sectPr>
      <w:pgSz w:w="16838" w:h="11906" w:orient="landscape"/>
      <w:pgMar w:top="1587" w:right="2098" w:bottom="1474" w:left="1984"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16AF65-5243-43EE-B282-46FFFD193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DA52E8-0CA9-47EF-878B-E9D0B6C67A7E}"/>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embedRegular r:id="rId3" w:fontKey="{9B217A1B-119C-4B03-A5C5-697F67251C8A}"/>
  </w:font>
  <w:font w:name="方正小标宋简体">
    <w:altName w:val="黑体"/>
    <w:panose1 w:val="02000000000000000000"/>
    <w:charset w:val="86"/>
    <w:family w:val="auto"/>
    <w:pitch w:val="default"/>
    <w:sig w:usb0="00000000" w:usb1="00000000" w:usb2="00000012" w:usb3="00000000" w:csb0="00040001" w:csb1="00000000"/>
    <w:embedRegular r:id="rId4" w:fontKey="{B22877DE-FBF3-41BD-B4DF-F746602578C8}"/>
  </w:font>
  <w:font w:name="楷体_GB2312">
    <w:altName w:val="楷体"/>
    <w:panose1 w:val="02010609030101010101"/>
    <w:charset w:val="86"/>
    <w:family w:val="auto"/>
    <w:pitch w:val="default"/>
    <w:sig w:usb0="00000000" w:usb1="00000000" w:usb2="00000000" w:usb3="00000000" w:csb0="00040000" w:csb1="00000000"/>
    <w:embedRegular r:id="rId5" w:fontKey="{C3B7CA9C-3A92-4D21-807A-36F5DBF291F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F8ADC80A-AFF4-4DF8-BC47-15193BA28E74}"/>
  </w:font>
  <w:font w:name="仿宋_GB2312">
    <w:altName w:val="仿宋"/>
    <w:panose1 w:val="02010609030101010101"/>
    <w:charset w:val="86"/>
    <w:family w:val="modern"/>
    <w:pitch w:val="default"/>
    <w:sig w:usb0="00000000" w:usb1="00000000" w:usb2="00000000" w:usb3="00000000" w:csb0="00040000" w:csb1="00000000"/>
    <w:embedRegular r:id="rId7" w:fontKey="{7AC3FF36-2678-4663-9464-699CD986717E}"/>
  </w:font>
  <w:font w:name="Tahoma">
    <w:panose1 w:val="020B0604030504040204"/>
    <w:charset w:val="00"/>
    <w:family w:val="auto"/>
    <w:pitch w:val="default"/>
    <w:sig w:usb0="E1002EFF" w:usb1="C000605B" w:usb2="00000029" w:usb3="00000000" w:csb0="200101FF" w:csb1="20280000"/>
  </w:font>
  <w:font w:name="Dialog . bold">
    <w:altName w:val="ksdb"/>
    <w:panose1 w:val="00000000000000000000"/>
    <w:charset w:val="00"/>
    <w:family w:val="auto"/>
    <w:pitch w:val="default"/>
    <w:sig w:usb0="00000000" w:usb1="00000000" w:usb2="00000000" w:usb3="00000000" w:csb0="00000000" w:csb1="00000000"/>
    <w:embedRegular r:id="rId8" w:fontKey="{13F9C499-AFD3-4082-A3D0-1DE48F14BE5B}"/>
  </w:font>
  <w:font w:name="ksdb">
    <w:panose1 w:val="02000500000000000000"/>
    <w:charset w:val="00"/>
    <w:family w:val="auto"/>
    <w:pitch w:val="default"/>
    <w:sig w:usb0="00000001" w:usb1="00000000" w:usb2="00000000" w:usb3="00000000" w:csb0="00000001" w:csb1="00000000"/>
  </w:font>
  <w:font w:name="方正黑体简体">
    <w:altName w:val="微软雅黑"/>
    <w:panose1 w:val="00000000000000000000"/>
    <w:charset w:val="00"/>
    <w:family w:val="auto"/>
    <w:pitch w:val="default"/>
    <w:sig w:usb0="00000000" w:usb1="00000000" w:usb2="00000000" w:usb3="00000000" w:csb0="00000000" w:csb1="00000000"/>
    <w:embedRegular r:id="rId9" w:fontKey="{3E3C073D-865C-4555-86FF-5E3EC6EFE9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4DE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0C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7BCAD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C7BCAD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ECAB"/>
    <w:multiLevelType w:val="singleLevel"/>
    <w:tmpl w:val="C213EC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2352D1"/>
    <w:rsid w:val="04892449"/>
    <w:rsid w:val="048C7B6C"/>
    <w:rsid w:val="06984252"/>
    <w:rsid w:val="07D52150"/>
    <w:rsid w:val="0DD24DE3"/>
    <w:rsid w:val="0E3F61D8"/>
    <w:rsid w:val="11755158"/>
    <w:rsid w:val="1ADD6D82"/>
    <w:rsid w:val="1C9C6163"/>
    <w:rsid w:val="1F7BF06F"/>
    <w:rsid w:val="1FEE4B73"/>
    <w:rsid w:val="23CE9849"/>
    <w:rsid w:val="276F1A45"/>
    <w:rsid w:val="307F48C3"/>
    <w:rsid w:val="3334230A"/>
    <w:rsid w:val="39F304DD"/>
    <w:rsid w:val="3C3D6476"/>
    <w:rsid w:val="3C68699A"/>
    <w:rsid w:val="3CBFB5A4"/>
    <w:rsid w:val="45C3142D"/>
    <w:rsid w:val="48E32F7B"/>
    <w:rsid w:val="4F6989D8"/>
    <w:rsid w:val="4FD62B01"/>
    <w:rsid w:val="54244390"/>
    <w:rsid w:val="54662A63"/>
    <w:rsid w:val="58064E12"/>
    <w:rsid w:val="5BFEE015"/>
    <w:rsid w:val="5F8F2F98"/>
    <w:rsid w:val="5FF88F01"/>
    <w:rsid w:val="5FFA5DE0"/>
    <w:rsid w:val="62D82CCA"/>
    <w:rsid w:val="63EDCF55"/>
    <w:rsid w:val="63FBFBCF"/>
    <w:rsid w:val="669114B1"/>
    <w:rsid w:val="669360FD"/>
    <w:rsid w:val="6848037C"/>
    <w:rsid w:val="68FF6A83"/>
    <w:rsid w:val="6A93004B"/>
    <w:rsid w:val="6BD9385B"/>
    <w:rsid w:val="6FBBC9CF"/>
    <w:rsid w:val="72BDE561"/>
    <w:rsid w:val="78462278"/>
    <w:rsid w:val="7997EA6C"/>
    <w:rsid w:val="7AEAE675"/>
    <w:rsid w:val="7BAFCE5D"/>
    <w:rsid w:val="7D46598C"/>
    <w:rsid w:val="7D567235"/>
    <w:rsid w:val="7DF3F3A1"/>
    <w:rsid w:val="7DFB240B"/>
    <w:rsid w:val="7E0935ED"/>
    <w:rsid w:val="7FBD4D35"/>
    <w:rsid w:val="7FCF2AF7"/>
    <w:rsid w:val="9FDFC534"/>
    <w:rsid w:val="9FEF033D"/>
    <w:rsid w:val="A27FF1E5"/>
    <w:rsid w:val="AFDEB5A7"/>
    <w:rsid w:val="AFEA7FBF"/>
    <w:rsid w:val="B83F4767"/>
    <w:rsid w:val="BF930F07"/>
    <w:rsid w:val="BFCE8436"/>
    <w:rsid w:val="C3F7EB7A"/>
    <w:rsid w:val="CFF5FEEC"/>
    <w:rsid w:val="D3DD9064"/>
    <w:rsid w:val="D6F76A0C"/>
    <w:rsid w:val="D7ECE8D2"/>
    <w:rsid w:val="DFDD4FB5"/>
    <w:rsid w:val="E7BD0504"/>
    <w:rsid w:val="E7F748B5"/>
    <w:rsid w:val="EE5F3713"/>
    <w:rsid w:val="EFC9D62C"/>
    <w:rsid w:val="EFDF653A"/>
    <w:rsid w:val="F6BE9755"/>
    <w:rsid w:val="F6FFA89B"/>
    <w:rsid w:val="FAE4EFE1"/>
    <w:rsid w:val="FB5FEE6A"/>
    <w:rsid w:val="FB9B6F12"/>
    <w:rsid w:val="FBB66A4A"/>
    <w:rsid w:val="FDEE6989"/>
    <w:rsid w:val="FF5E7DB8"/>
    <w:rsid w:val="FF77E367"/>
    <w:rsid w:val="FFB7A8B1"/>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uppressAutoHyphens w:val="0"/>
      <w:ind w:firstLine="680"/>
    </w:pPr>
    <w:rPr>
      <w:rFonts w:ascii="Times New Roman" w:hAnsi="Times New Roman"/>
      <w:szCs w:val="22"/>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List"/>
    <w:basedOn w:val="4"/>
    <w:qFormat/>
    <w:uiPriority w:val="0"/>
  </w:style>
  <w:style w:type="paragraph" w:styleId="9">
    <w:name w:val="toc 2"/>
    <w:basedOn w:val="1"/>
    <w:next w:val="1"/>
    <w:uiPriority w:val="0"/>
    <w:pPr>
      <w:ind w:left="420" w:leftChars="200"/>
    </w:pPr>
  </w:style>
  <w:style w:type="paragraph" w:styleId="10">
    <w:name w:val="Normal (Web)"/>
    <w:basedOn w:val="1"/>
    <w:qFormat/>
    <w:uiPriority w:val="0"/>
    <w:rPr>
      <w:sz w:val="24"/>
    </w:rPr>
  </w:style>
  <w:style w:type="paragraph" w:customStyle="1" w:styleId="13">
    <w:name w:val="正文2"/>
    <w:basedOn w:val="1"/>
    <w:next w:val="1"/>
    <w:qFormat/>
    <w:uiPriority w:val="0"/>
  </w:style>
  <w:style w:type="paragraph" w:customStyle="1" w:styleId="14">
    <w:name w:val="常用样式（方正仿宋简）"/>
    <w:basedOn w:val="1"/>
    <w:qFormat/>
    <w:uiPriority w:val="99"/>
    <w:pPr>
      <w:spacing w:line="560" w:lineRule="exact"/>
      <w:ind w:firstLine="200" w:firstLineChars="200"/>
    </w:pPr>
    <w:rPr>
      <w:rFonts w:eastAsia="方正仿宋简体"/>
      <w:sz w:val="32"/>
    </w:rPr>
  </w:style>
  <w:style w:type="character" w:customStyle="1" w:styleId="15">
    <w:name w:val="默认段落字体1"/>
    <w:qFormat/>
    <w:uiPriority w:val="0"/>
  </w:style>
  <w:style w:type="paragraph" w:customStyle="1" w:styleId="16">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qFormat/>
    <w:uiPriority w:val="0"/>
    <w:pPr>
      <w:widowControl w:val="0"/>
      <w:suppressLineNumbers/>
      <w:suppressAutoHyphens/>
    </w:pPr>
  </w:style>
  <w:style w:type="character" w:customStyle="1" w:styleId="18">
    <w:name w:val="font21"/>
    <w:basedOn w:val="12"/>
    <w:qFormat/>
    <w:uiPriority w:val="0"/>
    <w:rPr>
      <w:rFonts w:ascii="Dialog . plain" w:hAnsi="Dialog . plain" w:eastAsia="Dialog . plain" w:cs="Dialog . plain"/>
      <w:color w:val="000000"/>
      <w:sz w:val="22"/>
      <w:szCs w:val="22"/>
      <w:u w:val="none"/>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character" w:customStyle="1" w:styleId="21">
    <w:name w:val="font71"/>
    <w:basedOn w:val="12"/>
    <w:uiPriority w:val="0"/>
    <w:rPr>
      <w:rFonts w:ascii="Dialog . plain" w:hAnsi="Dialog . plain" w:eastAsia="Dialog . plain" w:cs="Dialog . plain"/>
      <w:color w:val="000000"/>
      <w:sz w:val="22"/>
      <w:szCs w:val="22"/>
      <w:u w:val="none"/>
    </w:rPr>
  </w:style>
  <w:style w:type="character" w:customStyle="1" w:styleId="22">
    <w:name w:val="font81"/>
    <w:basedOn w:val="12"/>
    <w:uiPriority w:val="0"/>
    <w:rPr>
      <w:rFonts w:ascii="Dialog . bold" w:hAnsi="Dialog . bold" w:eastAsia="Dialog . bold" w:cs="Dialog . bold"/>
      <w:color w:val="000000"/>
      <w:sz w:val="22"/>
      <w:szCs w:val="22"/>
      <w:u w:val="none"/>
    </w:rPr>
  </w:style>
  <w:style w:type="character" w:customStyle="1" w:styleId="23">
    <w:name w:val="font61"/>
    <w:basedOn w:val="12"/>
    <w:uiPriority w:val="0"/>
    <w:rPr>
      <w:rFonts w:ascii="Dialog . plain" w:hAnsi="Dialog . plain" w:eastAsia="Dialog . plain" w:cs="Dialog . plain"/>
      <w:color w:val="000000"/>
      <w:sz w:val="22"/>
      <w:szCs w:val="22"/>
      <w:u w:val="none"/>
    </w:rPr>
  </w:style>
  <w:style w:type="character" w:customStyle="1" w:styleId="24">
    <w:name w:val="font51"/>
    <w:basedOn w:val="12"/>
    <w:uiPriority w:val="0"/>
    <w:rPr>
      <w:rFonts w:hint="eastAsia" w:ascii="宋体" w:hAnsi="宋体" w:eastAsia="宋体" w:cs="宋体"/>
      <w:b/>
      <w:bCs/>
      <w:color w:val="000000"/>
      <w:sz w:val="22"/>
      <w:szCs w:val="22"/>
      <w:u w:val="none"/>
    </w:rPr>
  </w:style>
  <w:style w:type="character" w:customStyle="1" w:styleId="25">
    <w:name w:val="font91"/>
    <w:basedOn w:val="12"/>
    <w:uiPriority w:val="0"/>
    <w:rPr>
      <w:rFonts w:ascii="Dialog . plain" w:hAnsi="Dialog . plain" w:eastAsia="Dialog . plain" w:cs="Dialog . plain"/>
      <w:color w:val="000000"/>
      <w:sz w:val="22"/>
      <w:szCs w:val="22"/>
      <w:u w:val="none"/>
    </w:rPr>
  </w:style>
  <w:style w:type="character" w:customStyle="1" w:styleId="26">
    <w:name w:val="font141"/>
    <w:basedOn w:val="12"/>
    <w:uiPriority w:val="0"/>
    <w:rPr>
      <w:rFonts w:hint="default" w:ascii="Dialog . plain" w:hAnsi="Dialog . plain" w:eastAsia="Dialog . plain" w:cs="Dialog . plain"/>
      <w:color w:val="000000"/>
      <w:sz w:val="22"/>
      <w:szCs w:val="22"/>
      <w:u w:val="none"/>
    </w:rPr>
  </w:style>
  <w:style w:type="character" w:customStyle="1" w:styleId="27">
    <w:name w:val="font11"/>
    <w:basedOn w:val="12"/>
    <w:uiPriority w:val="0"/>
    <w:rPr>
      <w:rFonts w:hint="eastAsia" w:ascii="宋体" w:hAnsi="宋体" w:eastAsia="宋体" w:cs="宋体"/>
      <w:color w:val="000000"/>
      <w:sz w:val="22"/>
      <w:szCs w:val="22"/>
      <w:u w:val="none"/>
    </w:rPr>
  </w:style>
  <w:style w:type="paragraph" w:customStyle="1" w:styleId="28">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3801</Words>
  <Characters>4111</Characters>
  <TotalTime>3</TotalTime>
  <ScaleCrop>false</ScaleCrop>
  <LinksUpToDate>false</LinksUpToDate>
  <CharactersWithSpaces>4139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admin</dc:creator>
  <cp:lastModifiedBy>零度空间</cp:lastModifiedBy>
  <dcterms:modified xsi:type="dcterms:W3CDTF">2025-02-24T02:09:30Z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F4BA4BD3DA2D4ACD9C1A416805C719AC_13</vt:lpwstr>
  </property>
  <property fmtid="{D5CDD505-2E9C-101B-9397-08002B2CF9AE}" pid="4" name="KSOTemplateDocerSaveRecord">
    <vt:lpwstr>eyJoZGlkIjoiMzAzMmYwMjNkZTM1NDk3MTY5ODI3M2Q4MmNmMGViMTQiLCJ1c2VySWQiOiI0MjM0MzgyODAifQ==</vt:lpwstr>
  </property>
</Properties>
</file>