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73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9"/>
        <w:gridCol w:w="2284"/>
        <w:gridCol w:w="5111"/>
        <w:gridCol w:w="2651"/>
        <w:gridCol w:w="2432"/>
        <w:gridCol w:w="1365"/>
        <w:gridCol w:w="967"/>
        <w:gridCol w:w="1841"/>
      </w:tblGrid>
      <w:tr w14:paraId="4B50C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7310" w:type="dxa"/>
            <w:gridSpan w:val="8"/>
            <w:tcBorders>
              <w:top w:val="nil"/>
              <w:left w:val="nil"/>
              <w:bottom w:val="nil"/>
              <w:right w:val="nil"/>
            </w:tcBorders>
            <w:shd w:val="clear" w:color="auto" w:fill="auto"/>
            <w:vAlign w:val="center"/>
          </w:tcPr>
          <w:p w14:paraId="1C7D2A3F">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中介机构服务质量考评结果统计表（2026年一季度）</w:t>
            </w:r>
          </w:p>
        </w:tc>
      </w:tr>
      <w:tr w14:paraId="2895B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7310" w:type="dxa"/>
            <w:gridSpan w:val="8"/>
            <w:tcBorders>
              <w:top w:val="nil"/>
              <w:left w:val="nil"/>
              <w:bottom w:val="nil"/>
              <w:right w:val="nil"/>
            </w:tcBorders>
            <w:shd w:val="clear" w:color="auto" w:fill="auto"/>
            <w:vAlign w:val="center"/>
          </w:tcPr>
          <w:p w14:paraId="00A09F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审批部门(盖章）：广元市应急管理局                                                            填报时间：2026年4月20日</w:t>
            </w:r>
          </w:p>
        </w:tc>
      </w:tr>
      <w:tr w14:paraId="40618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1" w:type="dxa"/>
          <w:trHeight w:val="124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780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序号</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C454">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中介服务事项名称</w:t>
            </w:r>
          </w:p>
        </w:tc>
        <w:tc>
          <w:tcPr>
            <w:tcW w:w="5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894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中介服务项目名称</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1E00">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中介机构名称</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D41B">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中介机构         企业代码</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2BD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考评分值</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821E">
            <w:pPr>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备注</w:t>
            </w:r>
          </w:p>
        </w:tc>
      </w:tr>
      <w:tr w14:paraId="32B2D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1" w:type="dxa"/>
          <w:trHeight w:val="1240" w:hRule="atLeast"/>
        </w:trPr>
        <w:tc>
          <w:tcPr>
            <w:tcW w:w="659" w:type="dxa"/>
            <w:tcBorders>
              <w:top w:val="single" w:color="000000" w:sz="4" w:space="0"/>
              <w:left w:val="single" w:color="000000" w:sz="4" w:space="0"/>
              <w:bottom w:val="single" w:color="auto" w:sz="4" w:space="0"/>
              <w:right w:val="single" w:color="000000" w:sz="4" w:space="0"/>
            </w:tcBorders>
            <w:shd w:val="clear" w:color="auto" w:fill="auto"/>
            <w:vAlign w:val="center"/>
          </w:tcPr>
          <w:p w14:paraId="62E70B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c>
          <w:tcPr>
            <w:tcW w:w="2284" w:type="dxa"/>
            <w:tcBorders>
              <w:left w:val="single" w:color="000000" w:sz="4" w:space="0"/>
              <w:bottom w:val="single" w:color="auto" w:sz="4" w:space="0"/>
              <w:right w:val="single" w:color="000000" w:sz="4" w:space="0"/>
            </w:tcBorders>
            <w:shd w:val="clear" w:color="auto" w:fill="auto"/>
            <w:vAlign w:val="center"/>
          </w:tcPr>
          <w:p w14:paraId="63712A8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fldChar w:fldCharType="begin"/>
            </w:r>
            <w:r>
              <w:rPr>
                <w:rFonts w:hint="eastAsia" w:ascii="宋体" w:hAnsi="宋体" w:eastAsia="宋体" w:cs="宋体"/>
                <w:b w:val="0"/>
                <w:bCs w:val="0"/>
                <w:i w:val="0"/>
                <w:iCs w:val="0"/>
                <w:color w:val="000000"/>
                <w:kern w:val="0"/>
                <w:sz w:val="24"/>
                <w:szCs w:val="24"/>
                <w:u w:val="none"/>
                <w:lang w:val="en-US" w:eastAsia="zh-CN" w:bidi="ar"/>
              </w:rPr>
              <w:instrText xml:space="preserve"> HYPERLINK "http://www.sczwfw.gov.cn/jiq/front/transition/ywTransToDetail?areaCode=510800000000&amp;itemCode=511A0097800001-510800000000-000-510802731594447-1-00&amp;taskType=1&amp;deptCode=510802731594447" \t "http://www.sczwfw.gov.cn/jiq/front/item/_blank" </w:instrText>
            </w:r>
            <w:r>
              <w:rPr>
                <w:rFonts w:hint="eastAsia" w:ascii="宋体" w:hAnsi="宋体" w:eastAsia="宋体" w:cs="宋体"/>
                <w:b w:val="0"/>
                <w:bCs w:val="0"/>
                <w:i w:val="0"/>
                <w:iCs w:val="0"/>
                <w:color w:val="000000"/>
                <w:kern w:val="0"/>
                <w:sz w:val="24"/>
                <w:szCs w:val="24"/>
                <w:u w:val="none"/>
                <w:lang w:val="en-US" w:eastAsia="zh-CN" w:bidi="ar"/>
              </w:rPr>
              <w:fldChar w:fldCharType="separate"/>
            </w:r>
            <w:r>
              <w:rPr>
                <w:rFonts w:hint="eastAsia" w:ascii="宋体" w:hAnsi="宋体" w:eastAsia="宋体" w:cs="宋体"/>
                <w:b w:val="0"/>
                <w:bCs w:val="0"/>
                <w:i w:val="0"/>
                <w:iCs w:val="0"/>
                <w:color w:val="000000"/>
                <w:kern w:val="0"/>
                <w:sz w:val="24"/>
                <w:szCs w:val="24"/>
                <w:u w:val="none"/>
                <w:lang w:val="en-US" w:eastAsia="zh-CN" w:bidi="ar"/>
              </w:rPr>
              <w:t>危险化学品建设项目安全许可（安全设施设计审查）</w:t>
            </w:r>
            <w:r>
              <w:rPr>
                <w:rFonts w:hint="eastAsia" w:ascii="宋体" w:hAnsi="宋体" w:eastAsia="宋体" w:cs="宋体"/>
                <w:b w:val="0"/>
                <w:bCs w:val="0"/>
                <w:i w:val="0"/>
                <w:iCs w:val="0"/>
                <w:color w:val="000000"/>
                <w:kern w:val="0"/>
                <w:sz w:val="24"/>
                <w:szCs w:val="24"/>
                <w:u w:val="none"/>
                <w:lang w:val="en-US" w:eastAsia="zh-CN" w:bidi="ar"/>
              </w:rPr>
              <w:fldChar w:fldCharType="end"/>
            </w:r>
          </w:p>
        </w:tc>
        <w:tc>
          <w:tcPr>
            <w:tcW w:w="5111" w:type="dxa"/>
            <w:tcBorders>
              <w:top w:val="single" w:color="000000" w:sz="4" w:space="0"/>
              <w:left w:val="single" w:color="000000" w:sz="4" w:space="0"/>
              <w:bottom w:val="single" w:color="auto" w:sz="4" w:space="0"/>
              <w:right w:val="single" w:color="000000" w:sz="4" w:space="0"/>
            </w:tcBorders>
            <w:shd w:val="clear" w:color="auto" w:fill="auto"/>
            <w:vAlign w:val="center"/>
          </w:tcPr>
          <w:p w14:paraId="1EBE06B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四川大强兴能源有限公司龙潭综合能源站建设项目（加油部分）</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446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四川华果石油天然气工程设计有限公司</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9AD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A251001216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E3C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10</w:t>
            </w:r>
            <w:bookmarkStart w:id="0" w:name="_GoBack"/>
            <w:bookmarkEnd w:id="0"/>
            <w:r>
              <w:rPr>
                <w:rFonts w:hint="eastAsia" w:ascii="宋体" w:hAnsi="宋体" w:eastAsia="宋体" w:cs="宋体"/>
                <w:b w:val="0"/>
                <w:bCs w:val="0"/>
                <w:i w:val="0"/>
                <w:iCs w:val="0"/>
                <w:color w:val="000000"/>
                <w:kern w:val="0"/>
                <w:sz w:val="24"/>
                <w:szCs w:val="24"/>
                <w:u w:val="none"/>
                <w:lang w:val="en-US" w:eastAsia="zh-CN" w:bidi="ar"/>
              </w:rPr>
              <w:t>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33F9">
            <w:pPr>
              <w:jc w:val="center"/>
              <w:rPr>
                <w:rFonts w:hint="eastAsia" w:ascii="宋体" w:hAnsi="宋体" w:eastAsia="宋体" w:cs="宋体"/>
                <w:b w:val="0"/>
                <w:bCs w:val="0"/>
                <w:i w:val="0"/>
                <w:iCs w:val="0"/>
                <w:color w:val="000000"/>
                <w:kern w:val="0"/>
                <w:sz w:val="24"/>
                <w:szCs w:val="24"/>
                <w:u w:val="none"/>
                <w:lang w:val="en-US" w:eastAsia="zh-CN" w:bidi="ar"/>
              </w:rPr>
            </w:pPr>
          </w:p>
        </w:tc>
      </w:tr>
      <w:tr w14:paraId="04433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1" w:type="dxa"/>
          <w:trHeight w:val="1240" w:hRule="atLeast"/>
        </w:trPr>
        <w:tc>
          <w:tcPr>
            <w:tcW w:w="659" w:type="dxa"/>
            <w:tcBorders>
              <w:top w:val="single" w:color="auto" w:sz="4" w:space="0"/>
              <w:left w:val="single" w:color="auto" w:sz="4" w:space="0"/>
              <w:bottom w:val="single" w:color="000000" w:sz="4" w:space="0"/>
              <w:right w:val="single" w:color="000000" w:sz="4" w:space="0"/>
            </w:tcBorders>
            <w:shd w:val="clear" w:color="auto" w:fill="auto"/>
            <w:vAlign w:val="center"/>
          </w:tcPr>
          <w:p w14:paraId="5CC6356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w:t>
            </w:r>
          </w:p>
        </w:tc>
        <w:tc>
          <w:tcPr>
            <w:tcW w:w="2284" w:type="dxa"/>
            <w:vMerge w:val="restart"/>
            <w:tcBorders>
              <w:top w:val="single" w:color="auto" w:sz="4" w:space="0"/>
              <w:left w:val="single" w:color="000000" w:sz="4" w:space="0"/>
              <w:right w:val="single" w:color="000000" w:sz="4" w:space="0"/>
            </w:tcBorders>
            <w:shd w:val="clear" w:color="auto" w:fill="auto"/>
            <w:vAlign w:val="center"/>
          </w:tcPr>
          <w:p w14:paraId="43F4D2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fldChar w:fldCharType="begin"/>
            </w:r>
            <w:r>
              <w:rPr>
                <w:rFonts w:hint="eastAsia" w:ascii="宋体" w:hAnsi="宋体" w:eastAsia="宋体" w:cs="宋体"/>
                <w:b w:val="0"/>
                <w:bCs w:val="0"/>
                <w:i w:val="0"/>
                <w:iCs w:val="0"/>
                <w:color w:val="000000"/>
                <w:kern w:val="0"/>
                <w:sz w:val="24"/>
                <w:szCs w:val="24"/>
                <w:u w:val="none"/>
                <w:lang w:val="en-US" w:eastAsia="zh-CN" w:bidi="ar"/>
              </w:rPr>
              <w:instrText xml:space="preserve"> HYPERLINK "http://www.sczwfw.gov.cn/jiq/front/transition/ywTransToDetail?areaCode=510800000000&amp;itemCode=511A70002001-510800000000-000-11510700MB1733417D-1-00&amp;taskType=1&amp;deptCode=510802731594447" \t "http://www.sczwfw.gov.cn/jiq/front/item/_blank" </w:instrText>
            </w:r>
            <w:r>
              <w:rPr>
                <w:rFonts w:hint="eastAsia" w:ascii="宋体" w:hAnsi="宋体" w:eastAsia="宋体" w:cs="宋体"/>
                <w:b w:val="0"/>
                <w:bCs w:val="0"/>
                <w:i w:val="0"/>
                <w:iCs w:val="0"/>
                <w:color w:val="000000"/>
                <w:kern w:val="0"/>
                <w:sz w:val="24"/>
                <w:szCs w:val="24"/>
                <w:u w:val="none"/>
                <w:lang w:val="en-US" w:eastAsia="zh-CN" w:bidi="ar"/>
              </w:rPr>
              <w:fldChar w:fldCharType="separate"/>
            </w:r>
            <w:r>
              <w:rPr>
                <w:rFonts w:hint="eastAsia" w:ascii="宋体" w:hAnsi="宋体" w:eastAsia="宋体" w:cs="宋体"/>
                <w:b w:val="0"/>
                <w:bCs w:val="0"/>
                <w:i w:val="0"/>
                <w:iCs w:val="0"/>
                <w:color w:val="000000"/>
                <w:kern w:val="0"/>
                <w:sz w:val="24"/>
                <w:szCs w:val="24"/>
                <w:u w:val="none"/>
                <w:lang w:val="en-US" w:eastAsia="zh-CN" w:bidi="ar"/>
              </w:rPr>
              <w:t>非煤矿山建设项目安全设施设计审查</w:t>
            </w:r>
            <w:r>
              <w:rPr>
                <w:rFonts w:hint="eastAsia" w:ascii="宋体" w:hAnsi="宋体" w:eastAsia="宋体" w:cs="宋体"/>
                <w:b w:val="0"/>
                <w:bCs w:val="0"/>
                <w:i w:val="0"/>
                <w:iCs w:val="0"/>
                <w:color w:val="000000"/>
                <w:kern w:val="0"/>
                <w:sz w:val="24"/>
                <w:szCs w:val="24"/>
                <w:u w:val="none"/>
                <w:lang w:val="en-US" w:eastAsia="zh-CN" w:bidi="ar"/>
              </w:rPr>
              <w:fldChar w:fldCharType="end"/>
            </w:r>
          </w:p>
        </w:tc>
        <w:tc>
          <w:tcPr>
            <w:tcW w:w="5111" w:type="dxa"/>
            <w:tcBorders>
              <w:top w:val="single" w:color="auto" w:sz="4" w:space="0"/>
              <w:left w:val="single" w:color="000000" w:sz="4" w:space="0"/>
              <w:bottom w:val="single" w:color="000000" w:sz="4" w:space="0"/>
              <w:right w:val="single" w:color="auto" w:sz="4" w:space="0"/>
            </w:tcBorders>
            <w:shd w:val="clear" w:color="auto" w:fill="auto"/>
            <w:vAlign w:val="center"/>
          </w:tcPr>
          <w:p w14:paraId="69D2BD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sz w:val="24"/>
                <w:szCs w:val="24"/>
              </w:rPr>
              <w:t>中国石油天然气股份有限公司西南油气田分公司川西北气矿</w:t>
            </w:r>
            <w:r>
              <w:rPr>
                <w:rFonts w:hint="eastAsia" w:ascii="宋体" w:hAnsi="宋体" w:eastAsia="宋体" w:cs="宋体"/>
                <w:b w:val="0"/>
                <w:bCs w:val="0"/>
                <w:sz w:val="24"/>
                <w:szCs w:val="24"/>
                <w:lang w:val="en-US" w:eastAsia="zh-CN"/>
              </w:rPr>
              <w:t>文浅10井建设工程</w:t>
            </w:r>
          </w:p>
        </w:tc>
        <w:tc>
          <w:tcPr>
            <w:tcW w:w="2651" w:type="dxa"/>
            <w:tcBorders>
              <w:top w:val="single" w:color="000000" w:sz="4" w:space="0"/>
              <w:left w:val="single" w:color="auto" w:sz="4" w:space="0"/>
              <w:bottom w:val="single" w:color="000000" w:sz="4" w:space="0"/>
              <w:right w:val="single" w:color="000000" w:sz="4" w:space="0"/>
            </w:tcBorders>
            <w:shd w:val="clear" w:color="auto" w:fill="auto"/>
            <w:vAlign w:val="center"/>
          </w:tcPr>
          <w:p w14:paraId="03C61685">
            <w:pPr>
              <w:widowControl/>
              <w:spacing w:line="280" w:lineRule="exact"/>
              <w:ind w:left="0" w:leftChars="0" w:right="0" w:rightChars="0" w:firstLine="0" w:firstLineChars="0"/>
              <w:jc w:val="center"/>
              <w:rPr>
                <w:rFonts w:hint="eastAsia" w:ascii="宋体" w:hAnsi="宋体" w:eastAsia="宋体" w:cs="宋体"/>
                <w:b w:val="0"/>
                <w:bCs w:val="0"/>
                <w:sz w:val="24"/>
                <w:szCs w:val="24"/>
                <w:lang w:val="en-US" w:eastAsia="zh-CN" w:bidi="zh-CN"/>
              </w:rPr>
            </w:pPr>
            <w:r>
              <w:rPr>
                <w:rFonts w:hint="eastAsia" w:ascii="宋体" w:hAnsi="宋体" w:eastAsia="宋体" w:cs="宋体"/>
                <w:b w:val="0"/>
                <w:bCs w:val="0"/>
                <w:sz w:val="24"/>
                <w:szCs w:val="24"/>
                <w:lang w:val="en-US" w:eastAsia="zh-CN" w:bidi="zh-CN"/>
              </w:rPr>
              <w:t>四川科宏石油天然气工程有限公司</w:t>
            </w:r>
          </w:p>
          <w:p w14:paraId="00C655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sz w:val="24"/>
                <w:szCs w:val="24"/>
                <w:lang w:val="en-US" w:eastAsia="zh-CN" w:bidi="zh-CN"/>
              </w:rPr>
              <w:t>四川川油工程技术勘察设计有限公司</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FDC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A151008377</w:t>
            </w:r>
          </w:p>
          <w:p w14:paraId="648A1B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A251003122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25C2">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99</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FC4E">
            <w:pPr>
              <w:jc w:val="center"/>
              <w:rPr>
                <w:rFonts w:hint="eastAsia" w:ascii="宋体" w:hAnsi="宋体" w:eastAsia="宋体" w:cs="宋体"/>
                <w:b w:val="0"/>
                <w:bCs w:val="0"/>
                <w:i w:val="0"/>
                <w:iCs w:val="0"/>
                <w:color w:val="000000"/>
                <w:kern w:val="0"/>
                <w:sz w:val="24"/>
                <w:szCs w:val="24"/>
                <w:u w:val="none"/>
                <w:lang w:val="en-US" w:eastAsia="zh-CN" w:bidi="ar"/>
              </w:rPr>
            </w:pPr>
          </w:p>
        </w:tc>
      </w:tr>
      <w:tr w14:paraId="6334F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1" w:type="dxa"/>
          <w:trHeight w:val="1240" w:hRule="atLeast"/>
        </w:trPr>
        <w:tc>
          <w:tcPr>
            <w:tcW w:w="659" w:type="dxa"/>
            <w:tcBorders>
              <w:top w:val="single" w:color="000000" w:sz="4" w:space="0"/>
              <w:left w:val="single" w:color="auto" w:sz="4" w:space="0"/>
              <w:bottom w:val="single" w:color="000000" w:sz="4" w:space="0"/>
              <w:right w:val="single" w:color="000000" w:sz="4" w:space="0"/>
            </w:tcBorders>
            <w:shd w:val="clear" w:color="auto" w:fill="auto"/>
            <w:vAlign w:val="center"/>
          </w:tcPr>
          <w:p w14:paraId="649DF83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w:t>
            </w:r>
          </w:p>
        </w:tc>
        <w:tc>
          <w:tcPr>
            <w:tcW w:w="2284" w:type="dxa"/>
            <w:vMerge w:val="continue"/>
            <w:tcBorders>
              <w:left w:val="single" w:color="000000" w:sz="4" w:space="0"/>
              <w:right w:val="single" w:color="000000" w:sz="4" w:space="0"/>
            </w:tcBorders>
            <w:shd w:val="clear" w:color="auto" w:fill="auto"/>
            <w:vAlign w:val="center"/>
          </w:tcPr>
          <w:p w14:paraId="6F52AD6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5111" w:type="dxa"/>
            <w:tcBorders>
              <w:top w:val="single" w:color="000000" w:sz="4" w:space="0"/>
              <w:left w:val="single" w:color="000000" w:sz="4" w:space="0"/>
              <w:bottom w:val="single" w:color="000000" w:sz="4" w:space="0"/>
              <w:right w:val="single" w:color="auto" w:sz="4" w:space="0"/>
            </w:tcBorders>
            <w:shd w:val="clear" w:color="auto" w:fill="auto"/>
            <w:vAlign w:val="center"/>
          </w:tcPr>
          <w:p w14:paraId="159363D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广元国鑫矿业有限公司四川省广元市利州区擦耳岩建筑石料用灰岩矿开采项目</w:t>
            </w:r>
          </w:p>
        </w:tc>
        <w:tc>
          <w:tcPr>
            <w:tcW w:w="2651" w:type="dxa"/>
            <w:tcBorders>
              <w:top w:val="single" w:color="000000" w:sz="4" w:space="0"/>
              <w:left w:val="single" w:color="auto" w:sz="4" w:space="0"/>
              <w:bottom w:val="single" w:color="000000" w:sz="4" w:space="0"/>
              <w:right w:val="single" w:color="000000" w:sz="4" w:space="0"/>
            </w:tcBorders>
            <w:shd w:val="clear" w:color="auto" w:fill="auto"/>
            <w:vAlign w:val="center"/>
          </w:tcPr>
          <w:p w14:paraId="724D15F2">
            <w:pPr>
              <w:widowControl/>
              <w:spacing w:line="280" w:lineRule="exact"/>
              <w:ind w:left="0" w:leftChars="0" w:right="0" w:rightChars="0" w:firstLine="0" w:firstLineChars="0"/>
              <w:jc w:val="center"/>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sz w:val="24"/>
                <w:szCs w:val="24"/>
                <w:lang w:val="en-US" w:eastAsia="zh-CN" w:bidi="zh-CN"/>
              </w:rPr>
              <w:t>四川中源建设工程设计有限公司</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DA2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A251002024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92B5">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100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C0F3">
            <w:pPr>
              <w:jc w:val="center"/>
              <w:rPr>
                <w:rFonts w:hint="eastAsia" w:ascii="宋体" w:hAnsi="宋体" w:eastAsia="宋体" w:cs="宋体"/>
                <w:b w:val="0"/>
                <w:bCs w:val="0"/>
                <w:i w:val="0"/>
                <w:iCs w:val="0"/>
                <w:color w:val="000000"/>
                <w:kern w:val="0"/>
                <w:sz w:val="24"/>
                <w:szCs w:val="24"/>
                <w:u w:val="none"/>
                <w:lang w:val="en-US" w:eastAsia="zh-CN" w:bidi="ar"/>
              </w:rPr>
            </w:pPr>
          </w:p>
        </w:tc>
      </w:tr>
      <w:tr w14:paraId="1AA43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1" w:type="dxa"/>
          <w:trHeight w:val="1240" w:hRule="atLeast"/>
        </w:trPr>
        <w:tc>
          <w:tcPr>
            <w:tcW w:w="659" w:type="dxa"/>
            <w:tcBorders>
              <w:top w:val="single" w:color="000000" w:sz="4" w:space="0"/>
              <w:left w:val="single" w:color="auto" w:sz="4" w:space="0"/>
              <w:bottom w:val="single" w:color="000000" w:sz="4" w:space="0"/>
              <w:right w:val="single" w:color="000000" w:sz="4" w:space="0"/>
            </w:tcBorders>
            <w:shd w:val="clear" w:color="auto" w:fill="auto"/>
            <w:vAlign w:val="center"/>
          </w:tcPr>
          <w:p w14:paraId="1B89EAC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w:t>
            </w:r>
          </w:p>
        </w:tc>
        <w:tc>
          <w:tcPr>
            <w:tcW w:w="2284" w:type="dxa"/>
            <w:vMerge w:val="continue"/>
            <w:tcBorders>
              <w:left w:val="single" w:color="000000" w:sz="4" w:space="0"/>
              <w:right w:val="single" w:color="000000" w:sz="4" w:space="0"/>
            </w:tcBorders>
            <w:shd w:val="clear" w:color="auto" w:fill="auto"/>
            <w:vAlign w:val="center"/>
          </w:tcPr>
          <w:p w14:paraId="494F064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5111" w:type="dxa"/>
            <w:tcBorders>
              <w:top w:val="single" w:color="000000" w:sz="4" w:space="0"/>
              <w:left w:val="single" w:color="000000" w:sz="4" w:space="0"/>
              <w:bottom w:val="single" w:color="000000" w:sz="4" w:space="0"/>
              <w:right w:val="single" w:color="auto" w:sz="4" w:space="0"/>
            </w:tcBorders>
            <w:shd w:val="clear" w:color="auto" w:fill="auto"/>
            <w:vAlign w:val="center"/>
          </w:tcPr>
          <w:p w14:paraId="38D4EE8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广元市虎星建材有限公司四川省利州区嘉陵街道滩子沟建筑用白云岩矿扩建项目</w:t>
            </w:r>
          </w:p>
        </w:tc>
        <w:tc>
          <w:tcPr>
            <w:tcW w:w="2651" w:type="dxa"/>
            <w:tcBorders>
              <w:top w:val="single" w:color="000000" w:sz="4" w:space="0"/>
              <w:left w:val="single" w:color="auto" w:sz="4" w:space="0"/>
              <w:bottom w:val="single" w:color="000000" w:sz="4" w:space="0"/>
              <w:right w:val="single" w:color="000000" w:sz="4" w:space="0"/>
            </w:tcBorders>
            <w:shd w:val="clear" w:color="auto" w:fill="auto"/>
            <w:vAlign w:val="center"/>
          </w:tcPr>
          <w:p w14:paraId="733DFCF9">
            <w:pPr>
              <w:widowControl/>
              <w:spacing w:line="280" w:lineRule="exact"/>
              <w:ind w:left="0" w:leftChars="0" w:right="0" w:rightChars="0" w:firstLine="0" w:firstLineChars="0"/>
              <w:jc w:val="center"/>
              <w:rPr>
                <w:rFonts w:hint="eastAsia" w:ascii="宋体" w:hAnsi="宋体" w:eastAsia="宋体" w:cs="宋体"/>
                <w:b w:val="0"/>
                <w:bCs w:val="0"/>
                <w:sz w:val="24"/>
                <w:szCs w:val="24"/>
                <w:lang w:val="en-US" w:eastAsia="zh-CN" w:bidi="zh-CN"/>
              </w:rPr>
            </w:pPr>
            <w:r>
              <w:rPr>
                <w:rFonts w:hint="eastAsia" w:ascii="宋体" w:hAnsi="宋体" w:eastAsia="宋体" w:cs="宋体"/>
                <w:b w:val="0"/>
                <w:bCs w:val="0"/>
                <w:sz w:val="24"/>
                <w:szCs w:val="24"/>
                <w:lang w:val="en-US" w:eastAsia="zh-CN" w:bidi="zh-CN"/>
              </w:rPr>
              <w:t>四川中源建设工程设计有限公司</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DC6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A251002024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E335">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99</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D6FD">
            <w:pPr>
              <w:jc w:val="center"/>
              <w:rPr>
                <w:rFonts w:hint="eastAsia" w:ascii="宋体" w:hAnsi="宋体" w:eastAsia="宋体" w:cs="宋体"/>
                <w:b w:val="0"/>
                <w:bCs w:val="0"/>
                <w:i w:val="0"/>
                <w:iCs w:val="0"/>
                <w:color w:val="000000"/>
                <w:kern w:val="0"/>
                <w:sz w:val="24"/>
                <w:szCs w:val="24"/>
                <w:u w:val="none"/>
                <w:lang w:val="en-US" w:eastAsia="zh-CN" w:bidi="ar"/>
              </w:rPr>
            </w:pPr>
          </w:p>
        </w:tc>
      </w:tr>
      <w:tr w14:paraId="5546F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1" w:type="dxa"/>
          <w:trHeight w:val="1240" w:hRule="atLeast"/>
        </w:trPr>
        <w:tc>
          <w:tcPr>
            <w:tcW w:w="659" w:type="dxa"/>
            <w:tcBorders>
              <w:top w:val="single" w:color="000000" w:sz="4" w:space="0"/>
              <w:left w:val="single" w:color="auto" w:sz="4" w:space="0"/>
              <w:bottom w:val="single" w:color="auto" w:sz="4" w:space="0"/>
              <w:right w:val="single" w:color="000000" w:sz="4" w:space="0"/>
            </w:tcBorders>
            <w:shd w:val="clear" w:color="auto" w:fill="auto"/>
            <w:vAlign w:val="center"/>
          </w:tcPr>
          <w:p w14:paraId="4B6FF1B2">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w:t>
            </w:r>
          </w:p>
        </w:tc>
        <w:tc>
          <w:tcPr>
            <w:tcW w:w="2284" w:type="dxa"/>
            <w:vMerge w:val="continue"/>
            <w:tcBorders>
              <w:left w:val="single" w:color="000000" w:sz="4" w:space="0"/>
              <w:bottom w:val="single" w:color="auto" w:sz="4" w:space="0"/>
              <w:right w:val="single" w:color="000000" w:sz="4" w:space="0"/>
            </w:tcBorders>
            <w:shd w:val="clear" w:color="auto" w:fill="auto"/>
            <w:vAlign w:val="center"/>
          </w:tcPr>
          <w:p w14:paraId="53749A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5111" w:type="dxa"/>
            <w:tcBorders>
              <w:top w:val="single" w:color="000000" w:sz="4" w:space="0"/>
              <w:left w:val="single" w:color="000000" w:sz="4" w:space="0"/>
              <w:bottom w:val="single" w:color="auto" w:sz="4" w:space="0"/>
              <w:right w:val="single" w:color="auto" w:sz="4" w:space="0"/>
            </w:tcBorders>
            <w:shd w:val="clear" w:color="auto" w:fill="auto"/>
            <w:vAlign w:val="center"/>
          </w:tcPr>
          <w:p w14:paraId="4AAF4F3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rPr>
              <w:t>广元市恒大矿产有限责任公司石英砂岩矿地下开采工程</w:t>
            </w:r>
          </w:p>
        </w:tc>
        <w:tc>
          <w:tcPr>
            <w:tcW w:w="2651" w:type="dxa"/>
            <w:tcBorders>
              <w:top w:val="single" w:color="000000" w:sz="4" w:space="0"/>
              <w:left w:val="single" w:color="auto" w:sz="4" w:space="0"/>
              <w:bottom w:val="single" w:color="000000" w:sz="4" w:space="0"/>
              <w:right w:val="single" w:color="000000" w:sz="4" w:space="0"/>
            </w:tcBorders>
            <w:shd w:val="clear" w:color="auto" w:fill="auto"/>
            <w:vAlign w:val="center"/>
          </w:tcPr>
          <w:p w14:paraId="7F9C7910">
            <w:pPr>
              <w:widowControl/>
              <w:spacing w:line="280" w:lineRule="exact"/>
              <w:ind w:left="0" w:leftChars="0" w:right="0" w:rightChars="0" w:firstLine="0" w:firstLineChars="0"/>
              <w:jc w:val="center"/>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sz w:val="24"/>
                <w:szCs w:val="24"/>
                <w:lang w:val="en-US" w:eastAsia="zh-CN" w:bidi="zh-CN"/>
              </w:rPr>
              <w:t>四川中源建设工程设计有限公司</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46C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A251002024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DB87">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88</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FA14">
            <w:pPr>
              <w:jc w:val="center"/>
              <w:rPr>
                <w:rFonts w:hint="eastAsia" w:ascii="宋体" w:hAnsi="宋体" w:eastAsia="宋体" w:cs="宋体"/>
                <w:b w:val="0"/>
                <w:bCs w:val="0"/>
                <w:i w:val="0"/>
                <w:iCs w:val="0"/>
                <w:color w:val="000000"/>
                <w:kern w:val="0"/>
                <w:sz w:val="24"/>
                <w:szCs w:val="24"/>
                <w:u w:val="none"/>
                <w:lang w:val="en-US" w:eastAsia="zh-CN" w:bidi="ar"/>
              </w:rPr>
            </w:pPr>
          </w:p>
        </w:tc>
      </w:tr>
    </w:tbl>
    <w:p w14:paraId="2C3C5802"/>
    <w:sectPr>
      <w:pgSz w:w="16838" w:h="11906" w:orient="landscape"/>
      <w:pgMar w:top="720" w:right="663" w:bottom="663"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4Y2I5OGMzOGM4NTEwNzVhZDMxZWY4NDNkYjJmODMifQ=="/>
  </w:docVars>
  <w:rsids>
    <w:rsidRoot w:val="0F321CE4"/>
    <w:rsid w:val="022413AF"/>
    <w:rsid w:val="07945FF3"/>
    <w:rsid w:val="0C656E30"/>
    <w:rsid w:val="0CD95D76"/>
    <w:rsid w:val="0DC000C6"/>
    <w:rsid w:val="0F321CE4"/>
    <w:rsid w:val="10F404DD"/>
    <w:rsid w:val="18D92D49"/>
    <w:rsid w:val="1B082F0A"/>
    <w:rsid w:val="1CE03A66"/>
    <w:rsid w:val="238E662F"/>
    <w:rsid w:val="24841319"/>
    <w:rsid w:val="261E6ACB"/>
    <w:rsid w:val="27D4776C"/>
    <w:rsid w:val="2B3953C9"/>
    <w:rsid w:val="2E4B1EE5"/>
    <w:rsid w:val="34AC0201"/>
    <w:rsid w:val="3DA7687B"/>
    <w:rsid w:val="410143D6"/>
    <w:rsid w:val="418E034B"/>
    <w:rsid w:val="47C661B2"/>
    <w:rsid w:val="484846A2"/>
    <w:rsid w:val="48E058FF"/>
    <w:rsid w:val="4C0C7F77"/>
    <w:rsid w:val="531F1876"/>
    <w:rsid w:val="567046C1"/>
    <w:rsid w:val="56B4349D"/>
    <w:rsid w:val="599B2E96"/>
    <w:rsid w:val="661C2818"/>
    <w:rsid w:val="69C133DA"/>
    <w:rsid w:val="6FE06080"/>
    <w:rsid w:val="77AC5A39"/>
    <w:rsid w:val="783B5DE1"/>
    <w:rsid w:val="78CD2E87"/>
    <w:rsid w:val="79777E14"/>
    <w:rsid w:val="7A2F7D74"/>
    <w:rsid w:val="7BF25B6E"/>
    <w:rsid w:val="7C7C7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387</Words>
  <Characters>455</Characters>
  <Lines>0</Lines>
  <Paragraphs>0</Paragraphs>
  <TotalTime>101</TotalTime>
  <ScaleCrop>false</ScaleCrop>
  <LinksUpToDate>false</LinksUpToDate>
  <CharactersWithSpaces>524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2024-01-12T06:04:00Z</dcterms:created>
  <dc:creator>John</dc:creator>
  <cp:lastModifiedBy>又见彩虹</cp:lastModifiedBy>
  <dcterms:modified xsi:type="dcterms:W3CDTF">2026-04-20T08:12:05Z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92B0F5C006E347519D85A053ADFC4EF0_11</vt:lpwstr>
  </property>
  <property fmtid="{D5CDD505-2E9C-101B-9397-08002B2CF9AE}" pid="4" name="KSOTemplateDocerSaveRecord">
    <vt:lpwstr>eyJoZGlkIjoiZTM0Nzc1NGEwNzlhZGU2ZDExZGFmNTFhMmVmMGUxMmUiLCJ1c2VySWQiOiI0MjYxMDE3MTMifQ==</vt:lpwstr>
  </property>
</Properties>
</file>