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contextualSpacing/>
        <w:rPr>
          <w:rFonts w:ascii="方正小标宋简体" w:eastAsia="方正小标宋简体"/>
          <w:color w:val="000000" w:themeColor="text1"/>
          <w:sz w:val="44"/>
          <w:szCs w:val="44"/>
          <w14:textFill>
            <w14:solidFill>
              <w14:schemeClr w14:val="tx1"/>
            </w14:solidFill>
          </w14:textFill>
        </w:rPr>
      </w:pPr>
    </w:p>
    <w:p>
      <w:pPr>
        <w:spacing w:line="576" w:lineRule="exact"/>
        <w:contextualSpacing/>
        <w:jc w:val="center"/>
        <w:rPr>
          <w:rFonts w:hint="eastAsia" w:ascii="方正小标宋简体" w:eastAsia="方正小标宋简体"/>
          <w:color w:val="000000" w:themeColor="text1"/>
          <w:sz w:val="44"/>
          <w:szCs w:val="44"/>
          <w:lang w:val="en-US" w:eastAsia="zh-CN"/>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地震监测台站标准化建设项目</w:t>
      </w:r>
    </w:p>
    <w:p>
      <w:pPr>
        <w:spacing w:line="576" w:lineRule="exact"/>
        <w:contextualSpacing/>
        <w:jc w:val="center"/>
        <w:rPr>
          <w:rFonts w:hint="default" w:ascii="方正小标宋简体" w:eastAsia="方正小标宋简体"/>
          <w:color w:val="000000" w:themeColor="text1"/>
          <w:sz w:val="44"/>
          <w:szCs w:val="44"/>
          <w:lang w:val="en-US" w:eastAsia="zh-CN"/>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比选方案</w:t>
      </w:r>
    </w:p>
    <w:p>
      <w:pPr>
        <w:spacing w:line="576" w:lineRule="exact"/>
        <w:contextualSpacing/>
        <w:jc w:val="left"/>
        <w:rPr>
          <w:rFonts w:ascii="仿宋_GB2312" w:eastAsia="仿宋_GB2312"/>
          <w:color w:val="000000" w:themeColor="text1"/>
          <w:sz w:val="32"/>
          <w:szCs w:val="32"/>
          <w14:textFill>
            <w14:solidFill>
              <w14:schemeClr w14:val="tx1"/>
            </w14:solidFill>
          </w14:textFill>
        </w:rPr>
      </w:pPr>
    </w:p>
    <w:p>
      <w:pPr>
        <w:spacing w:line="576" w:lineRule="exact"/>
        <w:ind w:firstLine="645"/>
        <w:contextualSpacing/>
        <w:rPr>
          <w:rFonts w:ascii="仿宋_GB2312" w:hAnsi="仿宋" w:eastAsia="仿宋_GB2312"/>
          <w:sz w:val="32"/>
          <w:szCs w:val="32"/>
        </w:rPr>
      </w:pPr>
      <w:r>
        <w:rPr>
          <w:rFonts w:hint="eastAsia" w:ascii="仿宋_GB2312" w:eastAsia="仿宋_GB2312"/>
          <w:color w:val="auto"/>
          <w:sz w:val="32"/>
          <w:szCs w:val="32"/>
          <w:lang w:val="en-US" w:eastAsia="zh-CN"/>
        </w:rPr>
        <w:t>四川利州地震监测站、四川曾家山地震监测站</w:t>
      </w:r>
      <w:r>
        <w:rPr>
          <w:rFonts w:hint="eastAsia" w:ascii="仿宋_GB2312" w:eastAsia="仿宋_GB2312"/>
          <w:color w:val="000000" w:themeColor="text1"/>
          <w:sz w:val="32"/>
          <w:szCs w:val="32"/>
          <w:lang w:val="en-US" w:eastAsia="zh-CN"/>
          <w14:textFill>
            <w14:solidFill>
              <w14:schemeClr w14:val="tx1"/>
            </w14:solidFill>
          </w14:textFill>
        </w:rPr>
        <w:t>为广元市5.12汶川特大地震灾后重建项目，台站于2011年建成使用。由于建台时没有明确的台站标准化规范，致使台站与现在中国地震局要求的台站标准化有差距。市防震减灾服务中心争取到2020年度四川省财政专项资金，用于</w:t>
      </w:r>
      <w:r>
        <w:rPr>
          <w:rFonts w:hint="eastAsia" w:ascii="仿宋_GB2312" w:eastAsia="仿宋_GB2312"/>
          <w:color w:val="auto"/>
          <w:sz w:val="32"/>
          <w:szCs w:val="32"/>
          <w:lang w:val="en-US" w:eastAsia="zh-CN"/>
        </w:rPr>
        <w:t>四川利州地震监测站、四川曾家山地震监测站</w:t>
      </w:r>
      <w:r>
        <w:rPr>
          <w:rFonts w:hint="eastAsia" w:ascii="仿宋_GB2312" w:eastAsia="仿宋_GB2312"/>
          <w:color w:val="000000" w:themeColor="text1"/>
          <w:sz w:val="32"/>
          <w:szCs w:val="32"/>
          <w:lang w:val="en-US" w:eastAsia="zh-CN"/>
          <w14:textFill>
            <w14:solidFill>
              <w14:schemeClr w14:val="tx1"/>
            </w14:solidFill>
          </w14:textFill>
        </w:rPr>
        <w:t>的标准化建设改造</w:t>
      </w:r>
      <w:r>
        <w:rPr>
          <w:rFonts w:hint="eastAsia" w:ascii="仿宋_GB2312" w:eastAsia="仿宋_GB2312"/>
          <w:color w:val="000000" w:themeColor="text1"/>
          <w:sz w:val="32"/>
          <w:szCs w:val="32"/>
          <w14:textFill>
            <w14:solidFill>
              <w14:schemeClr w14:val="tx1"/>
            </w14:solidFill>
          </w14:textFill>
        </w:rPr>
        <w:t>。为节省财政资金，提高工作效率，明确责任主体，比选选定施工单位，特制定本方案。</w:t>
      </w:r>
    </w:p>
    <w:p>
      <w:pPr>
        <w:spacing w:line="576" w:lineRule="exact"/>
        <w:ind w:firstLine="640" w:firstLineChars="200"/>
        <w:contextualSpacing/>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一、项目基本情况</w:t>
      </w:r>
    </w:p>
    <w:p>
      <w:pPr>
        <w:spacing w:line="576" w:lineRule="exact"/>
        <w:ind w:firstLine="645"/>
        <w:contextualSpacing/>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（一）项目名称。</w:t>
      </w:r>
    </w:p>
    <w:p>
      <w:pPr>
        <w:spacing w:line="576" w:lineRule="exact"/>
        <w:ind w:firstLine="645"/>
        <w:contextualSpacing/>
        <w:rPr>
          <w:rFonts w:hint="eastAsia" w:ascii="仿宋" w:hAnsi="仿宋" w:eastAsia="仿宋" w:cs="仿宋"/>
          <w:color w:val="000000" w:themeColor="text1"/>
          <w:sz w:val="32"/>
          <w:szCs w:val="32"/>
          <w14:textFill>
            <w14:solidFill>
              <w14:schemeClr w14:val="tx1"/>
            </w14:solidFill>
          </w14:textFill>
        </w:rPr>
      </w:pPr>
      <w:r>
        <w:rPr>
          <w:rFonts w:hint="eastAsia" w:ascii="仿宋_GB2312" w:eastAsia="仿宋_GB2312"/>
          <w:color w:val="auto"/>
          <w:sz w:val="32"/>
          <w:szCs w:val="32"/>
          <w:lang w:val="en-US" w:eastAsia="zh-CN"/>
        </w:rPr>
        <w:t>四川利州地震监测站、四川曾家山地震监测站</w:t>
      </w:r>
      <w:r>
        <w:rPr>
          <w:rFonts w:hint="eastAsia" w:ascii="仿宋" w:hAnsi="仿宋" w:eastAsia="仿宋" w:cs="仿宋"/>
          <w:sz w:val="32"/>
          <w:szCs w:val="32"/>
        </w:rPr>
        <w:t>标准化改造</w:t>
      </w:r>
      <w:r>
        <w:rPr>
          <w:rFonts w:hint="eastAsia" w:ascii="仿宋" w:hAnsi="仿宋" w:eastAsia="仿宋" w:cs="仿宋"/>
          <w:color w:val="000000" w:themeColor="text1"/>
          <w:sz w:val="32"/>
          <w:szCs w:val="32"/>
          <w14:textFill>
            <w14:solidFill>
              <w14:schemeClr w14:val="tx1"/>
            </w14:solidFill>
          </w14:textFill>
        </w:rPr>
        <w:t>。</w:t>
      </w:r>
    </w:p>
    <w:p>
      <w:pPr>
        <w:spacing w:line="576" w:lineRule="exact"/>
        <w:ind w:firstLine="645"/>
        <w:contextualSpacing/>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（二）项目地址。</w:t>
      </w:r>
    </w:p>
    <w:p>
      <w:pPr>
        <w:spacing w:line="576" w:lineRule="exact"/>
        <w:ind w:firstLine="645"/>
        <w:contextualSpacing/>
        <w:rPr>
          <w:rFonts w:ascii="楷体" w:hAnsi="楷体" w:eastAsia="楷体"/>
          <w:b/>
          <w:color w:val="auto"/>
          <w:sz w:val="32"/>
          <w:szCs w:val="32"/>
        </w:rPr>
      </w:pPr>
      <w:r>
        <w:rPr>
          <w:rFonts w:hint="eastAsia" w:ascii="仿宋_GB2312" w:eastAsia="仿宋_GB2312"/>
          <w:color w:val="auto"/>
          <w:sz w:val="32"/>
          <w:szCs w:val="32"/>
          <w:lang w:val="en-US" w:eastAsia="zh-CN"/>
        </w:rPr>
        <w:t>四川利州地震监测站</w:t>
      </w:r>
      <w:r>
        <w:rPr>
          <w:rFonts w:hint="eastAsia" w:ascii="仿宋_GB2312" w:hAnsi="仿宋" w:eastAsia="仿宋_GB2312"/>
          <w:color w:val="auto"/>
          <w:sz w:val="32"/>
          <w:szCs w:val="32"/>
          <w:lang w:val="en-US" w:eastAsia="zh-CN"/>
        </w:rPr>
        <w:t>位于利州区东坝街道办事处水柜村四组</w:t>
      </w:r>
      <w:r>
        <w:rPr>
          <w:rFonts w:hint="eastAsia" w:ascii="仿宋_GB2312" w:eastAsia="仿宋_GB2312"/>
          <w:color w:val="auto"/>
          <w:sz w:val="32"/>
          <w:szCs w:val="32"/>
          <w:lang w:val="en-US" w:eastAsia="zh-CN"/>
        </w:rPr>
        <w:t>、四川曾家山地震监测站</w:t>
      </w:r>
      <w:r>
        <w:rPr>
          <w:rFonts w:hint="eastAsia" w:ascii="仿宋_GB2312" w:hAnsi="仿宋" w:eastAsia="仿宋_GB2312"/>
          <w:color w:val="auto"/>
          <w:sz w:val="32"/>
          <w:szCs w:val="32"/>
          <w:lang w:val="en-US" w:eastAsia="zh-CN"/>
        </w:rPr>
        <w:t>位于朝天区曾家镇白鹰村二组</w:t>
      </w:r>
      <w:r>
        <w:rPr>
          <w:rFonts w:hint="eastAsia" w:ascii="仿宋_GB2312" w:hAnsi="仿宋" w:eastAsia="仿宋_GB2312"/>
          <w:color w:val="auto"/>
          <w:sz w:val="32"/>
          <w:szCs w:val="32"/>
        </w:rPr>
        <w:t>。</w:t>
      </w:r>
    </w:p>
    <w:p>
      <w:pPr>
        <w:spacing w:line="576" w:lineRule="exact"/>
        <w:ind w:firstLine="645"/>
        <w:contextualSpacing/>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（三）</w:t>
      </w:r>
      <w:r>
        <w:rPr>
          <w:rFonts w:hint="eastAsia" w:ascii="楷体" w:hAnsi="楷体" w:eastAsia="楷体"/>
          <w:b/>
          <w:color w:val="000000" w:themeColor="text1"/>
          <w:sz w:val="32"/>
          <w:szCs w:val="32"/>
          <w:lang w:val="en-US" w:eastAsia="zh-CN"/>
          <w14:textFill>
            <w14:solidFill>
              <w14:schemeClr w14:val="tx1"/>
            </w14:solidFill>
          </w14:textFill>
        </w:rPr>
        <w:t>建设</w:t>
      </w:r>
      <w:r>
        <w:rPr>
          <w:rFonts w:hint="eastAsia" w:ascii="楷体" w:hAnsi="楷体" w:eastAsia="楷体"/>
          <w:b/>
          <w:color w:val="000000" w:themeColor="text1"/>
          <w:sz w:val="32"/>
          <w:szCs w:val="32"/>
          <w14:textFill>
            <w14:solidFill>
              <w14:schemeClr w14:val="tx1"/>
            </w14:solidFill>
          </w14:textFill>
        </w:rPr>
        <w:t>内容及要求。</w:t>
      </w:r>
    </w:p>
    <w:p>
      <w:pPr>
        <w:ind w:firstLine="640" w:firstLineChars="200"/>
        <w:rPr>
          <w:rFonts w:hint="eastAsia" w:ascii="仿宋_GB2312" w:eastAsia="仿宋_GB2312"/>
          <w:color w:val="FF0000"/>
          <w:sz w:val="32"/>
          <w:szCs w:val="32"/>
          <w:lang w:val="en-US" w:eastAsia="zh-CN"/>
        </w:rPr>
      </w:pPr>
      <w:r>
        <w:rPr>
          <w:rFonts w:hint="eastAsia" w:ascii="仿宋_GB2312" w:eastAsia="仿宋_GB2312"/>
          <w:sz w:val="32"/>
          <w:szCs w:val="32"/>
          <w:lang w:val="en-US" w:eastAsia="zh-CN"/>
        </w:rPr>
        <w:t>1</w:t>
      </w:r>
      <w:r>
        <w:rPr>
          <w:rFonts w:hint="eastAsia" w:ascii="仿宋_GB2312" w:eastAsia="仿宋_GB2312"/>
          <w:color w:val="auto"/>
          <w:sz w:val="32"/>
          <w:szCs w:val="32"/>
          <w:lang w:val="en-US" w:eastAsia="zh-CN"/>
        </w:rPr>
        <w:t>.四川利州地震监测站标准化改造</w:t>
      </w:r>
    </w:p>
    <w:p>
      <w:pPr>
        <w:ind w:firstLine="640" w:firstLineChars="200"/>
        <w:rPr>
          <w:rFonts w:hint="default" w:ascii="仿宋_GB2312" w:eastAsia="仿宋_GB2312" w:cs="仿宋_GB2312"/>
          <w:sz w:val="32"/>
          <w:szCs w:val="32"/>
          <w:lang w:val="en-US" w:eastAsia="zh-CN"/>
        </w:rPr>
      </w:pPr>
      <w:r>
        <w:rPr>
          <w:rFonts w:hint="eastAsia" w:ascii="仿宋_GB2312" w:eastAsia="仿宋_GB2312"/>
          <w:sz w:val="32"/>
          <w:szCs w:val="32"/>
          <w:lang w:val="en-US" w:eastAsia="zh-CN"/>
        </w:rPr>
        <w:t>主要</w:t>
      </w:r>
      <w:r>
        <w:rPr>
          <w:rFonts w:hint="eastAsia" w:ascii="仿宋_GB2312" w:eastAsia="仿宋_GB2312" w:cs="仿宋_GB2312"/>
          <w:sz w:val="32"/>
          <w:szCs w:val="32"/>
          <w:lang w:val="en-US" w:eastAsia="zh-CN"/>
        </w:rPr>
        <w:t>建设内容</w:t>
      </w:r>
    </w:p>
    <w:p>
      <w:pPr>
        <w:spacing w:line="4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台站外观形象</w:t>
      </w:r>
      <w:r>
        <w:rPr>
          <w:rFonts w:hint="eastAsia" w:ascii="仿宋_GB2312" w:eastAsia="仿宋_GB2312" w:cs="仿宋_GB2312"/>
          <w:color w:val="000000"/>
          <w:sz w:val="32"/>
          <w:szCs w:val="32"/>
          <w:lang w:val="en-US" w:eastAsia="zh-CN"/>
        </w:rPr>
        <w:t>建设</w:t>
      </w:r>
      <w:r>
        <w:rPr>
          <w:rFonts w:hint="eastAsia" w:ascii="仿宋_GB2312" w:eastAsia="仿宋_GB2312" w:cs="仿宋_GB2312"/>
          <w:color w:val="000000"/>
          <w:sz w:val="32"/>
          <w:szCs w:val="32"/>
        </w:rPr>
        <w:t>:</w:t>
      </w:r>
    </w:p>
    <w:p>
      <w:pPr>
        <w:pStyle w:val="2"/>
        <w:spacing w:before="120" w:after="120" w:line="240" w:lineRule="auto"/>
        <w:ind w:firstLine="640" w:firstLineChars="200"/>
        <w:jc w:val="left"/>
        <w:rPr>
          <w:rFonts w:hint="eastAsia" w:ascii="仿宋_GB2312" w:eastAsia="仿宋_GB2312"/>
          <w:sz w:val="32"/>
          <w:szCs w:val="32"/>
        </w:rPr>
      </w:pPr>
      <w:r>
        <w:rPr>
          <w:rFonts w:hint="eastAsia" w:ascii="仿宋_GB2312" w:eastAsia="仿宋_GB2312" w:cs="仿宋_GB2312"/>
          <w:sz w:val="32"/>
          <w:szCs w:val="32"/>
        </w:rPr>
        <w:t>外观</w:t>
      </w:r>
      <w:r>
        <w:rPr>
          <w:rFonts w:hint="eastAsia" w:ascii="仿宋_GB2312" w:eastAsia="仿宋_GB2312" w:cs="仿宋_GB2312"/>
          <w:sz w:val="32"/>
          <w:szCs w:val="32"/>
          <w:lang w:val="en-US" w:eastAsia="zh-CN"/>
        </w:rPr>
        <w:t>形象</w:t>
      </w:r>
      <w:r>
        <w:rPr>
          <w:rFonts w:hint="eastAsia" w:ascii="仿宋_GB2312" w:hAnsi="宋体" w:eastAsia="仿宋_GB2312" w:cs="宋体"/>
          <w:color w:val="auto"/>
          <w:sz w:val="32"/>
        </w:rPr>
        <w:t>以</w:t>
      </w:r>
      <w:r>
        <w:rPr>
          <w:rFonts w:ascii="仿宋_GB2312" w:hAnsi="宋体" w:eastAsia="仿宋_GB2312" w:cs="宋体"/>
          <w:color w:val="auto"/>
          <w:sz w:val="32"/>
        </w:rPr>
        <w:t>《</w:t>
      </w:r>
      <w:r>
        <w:rPr>
          <w:rFonts w:hint="eastAsia" w:ascii="仿宋_GB2312" w:hAnsi="宋体" w:eastAsia="仿宋_GB2312" w:cs="宋体"/>
          <w:color w:val="auto"/>
          <w:sz w:val="32"/>
        </w:rPr>
        <w:t>地震台站标准化规范设计图册</w:t>
      </w:r>
      <w:r>
        <w:rPr>
          <w:rFonts w:ascii="仿宋_GB2312" w:hAnsi="宋体" w:eastAsia="仿宋_GB2312" w:cs="宋体"/>
          <w:color w:val="auto"/>
          <w:sz w:val="32"/>
        </w:rPr>
        <w:t>（</w:t>
      </w:r>
      <w:r>
        <w:rPr>
          <w:rFonts w:hint="eastAsia" w:ascii="仿宋_GB2312" w:hAnsi="宋体" w:eastAsia="仿宋_GB2312" w:cs="宋体"/>
          <w:color w:val="auto"/>
          <w:sz w:val="32"/>
        </w:rPr>
        <w:t>修订稿</w:t>
      </w:r>
      <w:r>
        <w:rPr>
          <w:rFonts w:ascii="仿宋_GB2312" w:hAnsi="宋体" w:eastAsia="仿宋_GB2312" w:cs="宋体"/>
          <w:color w:val="auto"/>
          <w:sz w:val="32"/>
        </w:rPr>
        <w:t>）》</w:t>
      </w:r>
      <w:r>
        <w:rPr>
          <w:rFonts w:hint="eastAsia" w:ascii="仿宋_GB2312" w:hAnsi="宋体" w:eastAsia="仿宋_GB2312" w:cs="宋体"/>
          <w:color w:val="auto"/>
          <w:sz w:val="32"/>
        </w:rPr>
        <w:t>为设计依据，综合行业标准再结合台站本地的地理、地质、气候、环境等条件的情况下，针对台站外观和观测室进行改造规划和设计，以期达到地震台站布局布设规范合理、特色突出的目标。</w:t>
      </w:r>
      <w:r>
        <w:rPr>
          <w:rFonts w:hint="eastAsia" w:ascii="仿宋_GB2312" w:eastAsia="仿宋_GB2312" w:cs="仿宋_GB2312"/>
          <w:sz w:val="32"/>
          <w:szCs w:val="32"/>
        </w:rPr>
        <w:t>主要目的是提高地震台站的识别度，体现行业特点，设计中采用徽标配合文字及颜色来体现。</w:t>
      </w:r>
    </w:p>
    <w:p>
      <w:pPr>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更换台站大门一套。</w:t>
      </w:r>
    </w:p>
    <w:p>
      <w:pPr>
        <w:numPr>
          <w:ilvl w:val="0"/>
          <w:numId w:val="1"/>
        </w:numPr>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台站内部场地硬化</w:t>
      </w:r>
    </w:p>
    <w:p>
      <w:pPr>
        <w:numPr>
          <w:ilvl w:val="0"/>
          <w:numId w:val="0"/>
        </w:numPr>
        <w:ind w:firstLine="64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硬化台站内部场地80平方米。</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2.四川曾家山地震监测站标准化改造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主要建设内容：</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台站外观形象</w:t>
      </w:r>
      <w:r>
        <w:rPr>
          <w:rFonts w:hint="eastAsia" w:ascii="仿宋_GB2312" w:eastAsia="仿宋_GB2312" w:cs="仿宋_GB2312"/>
          <w:color w:val="000000"/>
          <w:sz w:val="32"/>
          <w:szCs w:val="32"/>
          <w:lang w:val="en-US" w:eastAsia="zh-CN"/>
        </w:rPr>
        <w:t>建设</w:t>
      </w:r>
      <w:r>
        <w:rPr>
          <w:rFonts w:hint="eastAsia" w:ascii="仿宋_GB2312" w:eastAsia="仿宋_GB2312" w:cs="仿宋_GB2312"/>
          <w:color w:val="00000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rPr>
        <w:t>外观</w:t>
      </w:r>
      <w:r>
        <w:rPr>
          <w:rFonts w:hint="eastAsia" w:ascii="仿宋_GB2312" w:eastAsia="仿宋_GB2312" w:cs="仿宋_GB2312"/>
          <w:sz w:val="32"/>
          <w:szCs w:val="32"/>
          <w:lang w:val="en-US" w:eastAsia="zh-CN"/>
        </w:rPr>
        <w:t>形象</w:t>
      </w:r>
      <w:r>
        <w:rPr>
          <w:rFonts w:hint="eastAsia" w:ascii="仿宋_GB2312" w:hAnsi="宋体" w:eastAsia="仿宋_GB2312" w:cs="宋体"/>
          <w:color w:val="auto"/>
          <w:sz w:val="32"/>
        </w:rPr>
        <w:t>以</w:t>
      </w:r>
      <w:r>
        <w:rPr>
          <w:rFonts w:ascii="仿宋_GB2312" w:hAnsi="宋体" w:eastAsia="仿宋_GB2312" w:cs="宋体"/>
          <w:color w:val="auto"/>
          <w:sz w:val="32"/>
        </w:rPr>
        <w:t>《</w:t>
      </w:r>
      <w:r>
        <w:rPr>
          <w:rFonts w:hint="eastAsia" w:ascii="仿宋_GB2312" w:hAnsi="宋体" w:eastAsia="仿宋_GB2312" w:cs="宋体"/>
          <w:color w:val="auto"/>
          <w:sz w:val="32"/>
        </w:rPr>
        <w:t>地震台站标准化规范设计图册</w:t>
      </w:r>
      <w:r>
        <w:rPr>
          <w:rFonts w:ascii="仿宋_GB2312" w:hAnsi="宋体" w:eastAsia="仿宋_GB2312" w:cs="宋体"/>
          <w:color w:val="auto"/>
          <w:sz w:val="32"/>
        </w:rPr>
        <w:t>（</w:t>
      </w:r>
      <w:r>
        <w:rPr>
          <w:rFonts w:hint="eastAsia" w:ascii="仿宋_GB2312" w:hAnsi="宋体" w:eastAsia="仿宋_GB2312" w:cs="宋体"/>
          <w:color w:val="auto"/>
          <w:sz w:val="32"/>
        </w:rPr>
        <w:t>修订稿</w:t>
      </w:r>
      <w:r>
        <w:rPr>
          <w:rFonts w:ascii="仿宋_GB2312" w:hAnsi="宋体" w:eastAsia="仿宋_GB2312" w:cs="宋体"/>
          <w:color w:val="auto"/>
          <w:sz w:val="32"/>
        </w:rPr>
        <w:t>）》</w:t>
      </w:r>
      <w:r>
        <w:rPr>
          <w:rFonts w:hint="eastAsia" w:ascii="仿宋_GB2312" w:hAnsi="宋体" w:eastAsia="仿宋_GB2312" w:cs="宋体"/>
          <w:color w:val="auto"/>
          <w:sz w:val="32"/>
        </w:rPr>
        <w:t>为设计依据，综合行业标准再结合台站本地的地理、地质、气候、环境等条件的情况下，针对台站外观和观测室进行改造规划和设计，以期达到地震台站布局布设规范合理、特色突出的目标。</w:t>
      </w:r>
      <w:r>
        <w:rPr>
          <w:rFonts w:hint="eastAsia" w:ascii="仿宋_GB2312" w:eastAsia="仿宋_GB2312" w:cs="仿宋_GB2312"/>
          <w:sz w:val="32"/>
          <w:szCs w:val="32"/>
        </w:rPr>
        <w:t>主要目的是提高地震台站的识别度，体现行业特点，设计中采用徽标配合文字及颜色来体现。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sz w:val="32"/>
          <w:szCs w:val="32"/>
          <w:lang w:val="en-US" w:eastAsia="zh-CN"/>
        </w:rPr>
        <w:t>（2）</w:t>
      </w:r>
      <w:r>
        <w:rPr>
          <w:rFonts w:hint="eastAsia" w:ascii="仿宋_GB2312" w:eastAsia="仿宋_GB2312" w:cs="仿宋_GB2312"/>
          <w:color w:val="000000"/>
          <w:sz w:val="32"/>
          <w:szCs w:val="32"/>
        </w:rPr>
        <w:t>观测室内部</w:t>
      </w:r>
      <w:r>
        <w:rPr>
          <w:rFonts w:hint="eastAsia" w:ascii="仿宋_GB2312" w:eastAsia="仿宋_GB2312" w:cs="仿宋_GB2312"/>
          <w:color w:val="000000"/>
          <w:sz w:val="32"/>
          <w:szCs w:val="32"/>
          <w:lang w:val="en-US" w:eastAsia="zh-CN"/>
        </w:rPr>
        <w:t>改造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sz w:val="32"/>
          <w:szCs w:val="32"/>
        </w:rPr>
        <w:t>主要内容：</w:t>
      </w:r>
      <w:r>
        <w:rPr>
          <w:rFonts w:hint="eastAsia" w:ascii="仿宋_GB2312" w:eastAsia="仿宋_GB2312" w:cs="仿宋_GB2312"/>
          <w:sz w:val="32"/>
          <w:szCs w:val="32"/>
        </w:rPr>
        <w:t>拆除观测房使用多年、老化配电线、墙插，采用暗线方式全部重新布设，安装防雷配电箱，配电箱设置照明、插座、仪器供电、备用等空开;内墙白色乳胶漆刷新并安装吊顶，并设置顶灯，采用LED节能灯；更换室内门</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室内门采用</w:t>
      </w:r>
      <w:r>
        <w:rPr>
          <w:rFonts w:hint="eastAsia" w:ascii="仿宋_GB2312" w:eastAsia="仿宋_GB2312" w:cs="仿宋_GB2312"/>
          <w:sz w:val="32"/>
          <w:szCs w:val="32"/>
        </w:rPr>
        <w:t>不锈钢材质</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将原测震观测房改造成杂物间，</w:t>
      </w:r>
      <w:r>
        <w:rPr>
          <w:rFonts w:hint="eastAsia" w:ascii="仿宋_GB2312" w:eastAsia="仿宋_GB2312" w:cs="仿宋_GB2312"/>
          <w:sz w:val="32"/>
          <w:szCs w:val="32"/>
        </w:rPr>
        <w:t>配置杂物柜放置清洁卫生用品。机房使用黑色思哲瑞机柜两台，使用膨胀螺丝固定在地面上，机柜正门应为透明玻璃门，方便远程监控。</w:t>
      </w:r>
    </w:p>
    <w:p>
      <w:pPr>
        <w:numPr>
          <w:ilvl w:val="0"/>
          <w:numId w:val="1"/>
        </w:numPr>
        <w:ind w:left="0" w:leftChars="0" w:firstLine="640" w:firstLineChars="200"/>
        <w:rPr>
          <w:rFonts w:hint="default" w:ascii="仿宋_GB2312" w:eastAsia="仿宋_GB2312" w:cs="仿宋_GB2312"/>
          <w:color w:val="000000"/>
          <w:sz w:val="32"/>
          <w:szCs w:val="32"/>
          <w:lang w:val="en-US"/>
        </w:rPr>
      </w:pPr>
      <w:r>
        <w:rPr>
          <w:rFonts w:hint="eastAsia" w:ascii="仿宋_GB2312" w:eastAsia="仿宋_GB2312" w:cs="仿宋_GB2312"/>
          <w:color w:val="000000"/>
          <w:sz w:val="32"/>
          <w:szCs w:val="32"/>
          <w:lang w:val="en-US" w:eastAsia="zh-CN"/>
        </w:rPr>
        <w:t>传感器布设（观测场地）</w:t>
      </w:r>
    </w:p>
    <w:p>
      <w:pPr>
        <w:numPr>
          <w:ilvl w:val="0"/>
          <w:numId w:val="0"/>
        </w:numPr>
        <w:ind w:firstLine="64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将现在强震动传感器移至原测震观测摆墩并固定，地板打孔用膨胀螺丝固定机柜底座四角。</w:t>
      </w:r>
    </w:p>
    <w:p>
      <w:pPr>
        <w:spacing w:line="480" w:lineRule="exact"/>
        <w:ind w:firstLine="640" w:firstLineChars="200"/>
        <w:rPr>
          <w:rFonts w:ascii="仿宋_GB2312" w:eastAsia="仿宋_GB2312" w:cs="仿宋_GB2312"/>
          <w:color w:val="000000"/>
          <w:sz w:val="28"/>
          <w:szCs w:val="28"/>
        </w:rPr>
      </w:pPr>
      <w:r>
        <w:rPr>
          <w:rFonts w:hint="eastAsia" w:ascii="仿宋_GB2312" w:eastAsia="仿宋_GB2312" w:cs="仿宋_GB2312"/>
          <w:sz w:val="32"/>
          <w:szCs w:val="32"/>
          <w:lang w:val="en-US" w:eastAsia="zh-CN"/>
        </w:rPr>
        <w:t>（4）</w:t>
      </w:r>
      <w:r>
        <w:rPr>
          <w:rFonts w:hint="eastAsia" w:ascii="仿宋_GB2312" w:eastAsia="仿宋_GB2312" w:cs="仿宋_GB2312"/>
          <w:color w:val="000000"/>
          <w:sz w:val="28"/>
          <w:szCs w:val="28"/>
        </w:rPr>
        <w:t>设备机柜配置</w:t>
      </w:r>
    </w:p>
    <w:p>
      <w:pPr>
        <w:ind w:firstLine="640" w:firstLineChars="200"/>
        <w:rPr>
          <w:rFonts w:hint="eastAsia" w:ascii="仿宋_GB2312" w:eastAsia="仿宋_GB2312" w:cs="仿宋_GB2312"/>
          <w:sz w:val="32"/>
          <w:szCs w:val="32"/>
        </w:rPr>
      </w:pPr>
      <w:r>
        <w:rPr>
          <w:rFonts w:hint="eastAsia" w:ascii="仿宋_GB2312" w:eastAsia="仿宋_GB2312" w:cs="仿宋_GB2312"/>
          <w:color w:val="000000"/>
          <w:sz w:val="32"/>
          <w:szCs w:val="32"/>
        </w:rPr>
        <w:t>主要内容：</w:t>
      </w:r>
      <w:r>
        <w:rPr>
          <w:rFonts w:hint="eastAsia" w:ascii="仿宋_GB2312" w:eastAsia="仿宋_GB2312" w:cs="仿宋_GB2312"/>
          <w:sz w:val="32"/>
          <w:szCs w:val="32"/>
        </w:rPr>
        <w:t>购置600mm×800mm×2000mm标准机柜2台，机柜内配置软线槽布线，机柜底部四角用膨胀螺栓固定在室内底板，机柜周围在地面上粘贴工作区域标识。机柜距后墙超过800mm。</w:t>
      </w:r>
    </w:p>
    <w:p>
      <w:pPr>
        <w:spacing w:line="48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lang w:eastAsia="zh-CN"/>
        </w:rPr>
        <w:t>（</w:t>
      </w:r>
      <w:r>
        <w:rPr>
          <w:rFonts w:hint="eastAsia" w:ascii="仿宋_GB2312" w:eastAsia="仿宋_GB2312" w:cs="仿宋_GB2312"/>
          <w:color w:val="000000"/>
          <w:sz w:val="28"/>
          <w:szCs w:val="28"/>
          <w:lang w:val="en-US" w:eastAsia="zh-CN"/>
        </w:rPr>
        <w:t>5）</w:t>
      </w:r>
      <w:r>
        <w:rPr>
          <w:rFonts w:hint="eastAsia" w:ascii="仿宋_GB2312" w:eastAsia="仿宋_GB2312" w:cs="仿宋_GB2312"/>
          <w:color w:val="000000"/>
          <w:sz w:val="28"/>
          <w:szCs w:val="28"/>
        </w:rPr>
        <w:t>综合布线</w:t>
      </w:r>
    </w:p>
    <w:p>
      <w:pPr>
        <w:ind w:firstLine="640" w:firstLineChars="200"/>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主要内容：</w:t>
      </w:r>
    </w:p>
    <w:p>
      <w:pPr>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A、强弱电分开布设</w:t>
      </w:r>
    </w:p>
    <w:p>
      <w:pPr>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B、冗余的线路放置到机柜顶部设置的收纳箱内；地震计、GPS天线、GNSS信号线、通讯线路等多余线路放置在收纳箱内；</w:t>
      </w:r>
    </w:p>
    <w:p>
      <w:pPr>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C、进出机柜线路均通过金属线槽布设，金属线槽采用150mm宽；</w:t>
      </w:r>
    </w:p>
    <w:p>
      <w:pPr>
        <w:ind w:firstLine="640" w:firstLineChars="200"/>
        <w:rPr>
          <w:rFonts w:hint="eastAsia" w:ascii="仿宋_GB2312" w:eastAsia="仿宋_GB2312"/>
          <w:color w:val="000000"/>
          <w:sz w:val="28"/>
          <w:szCs w:val="28"/>
        </w:rPr>
      </w:pPr>
      <w:r>
        <w:rPr>
          <w:rFonts w:hint="eastAsia" w:ascii="仿宋_GB2312" w:eastAsia="仿宋_GB2312" w:cs="仿宋_GB2312"/>
          <w:color w:val="000000"/>
          <w:sz w:val="32"/>
          <w:szCs w:val="32"/>
        </w:rPr>
        <w:t>D、设备网线、电源线采用同规格、同颜色导线，网线采用超六类网线，电</w:t>
      </w:r>
      <w:r>
        <w:rPr>
          <w:rFonts w:hint="eastAsia" w:ascii="仿宋_GB2312" w:eastAsia="仿宋_GB2312" w:cs="仿宋_GB2312"/>
          <w:color w:val="000000"/>
          <w:sz w:val="28"/>
          <w:szCs w:val="28"/>
        </w:rPr>
        <w:t>源线带有1.5mm</w:t>
      </w:r>
      <w:r>
        <w:rPr>
          <w:rFonts w:hint="eastAsia" w:ascii="宋体" w:hAnsi="宋体" w:cs="宋体"/>
          <w:color w:val="000000"/>
          <w:sz w:val="28"/>
          <w:szCs w:val="28"/>
        </w:rPr>
        <w:t>²</w:t>
      </w:r>
      <w:r>
        <w:rPr>
          <w:rFonts w:hint="eastAsia" w:ascii="仿宋_GB2312" w:eastAsia="仿宋_GB2312" w:cs="仿宋_GB2312"/>
          <w:color w:val="000000"/>
          <w:sz w:val="28"/>
          <w:szCs w:val="28"/>
        </w:rPr>
        <w:t>多股铜芯软线；</w:t>
      </w:r>
    </w:p>
    <w:p>
      <w:pPr>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E、线路尽量短，避免交叉、杜绝缠绕；</w:t>
      </w:r>
    </w:p>
    <w:p>
      <w:pPr>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F、线路布设在金属线槽内，线路两端标签标识。</w:t>
      </w:r>
    </w:p>
    <w:p>
      <w:pPr>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G、“供地异母”改造</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台站强弱电接地采用一个地网不同母线分开连接，即在台站原地网上相距较远位置分布焊接接地母线作为台站交流配电防雷接地母线与仪器设备弱电接地母线，接地母线引入室内分布设置接地铜排。地网到接地铜排采用不小于</w:t>
      </w:r>
      <w:r>
        <w:rPr>
          <w:rFonts w:hint="eastAsia" w:ascii="仿宋_GB2312" w:eastAsia="仿宋_GB2312" w:cs="仿宋_GB2312"/>
          <w:sz w:val="28"/>
          <w:szCs w:val="28"/>
        </w:rPr>
        <w:t>16mm</w:t>
      </w:r>
      <w:r>
        <w:rPr>
          <w:rFonts w:hint="eastAsia" w:ascii="宋体" w:hAnsi="宋体" w:cs="宋体"/>
          <w:sz w:val="28"/>
          <w:szCs w:val="28"/>
        </w:rPr>
        <w:t>²</w:t>
      </w:r>
      <w:r>
        <w:rPr>
          <w:rFonts w:hint="eastAsia" w:ascii="仿宋_GB2312" w:eastAsia="仿宋_GB2312" w:cs="仿宋_GB2312"/>
          <w:sz w:val="32"/>
          <w:szCs w:val="32"/>
        </w:rPr>
        <w:t>专用接地线，电源防雷箱、机柜接地采用不小于10 mm</w:t>
      </w:r>
      <w:r>
        <w:rPr>
          <w:rFonts w:hint="eastAsia" w:ascii="宋体" w:hAnsi="宋体" w:cs="宋体"/>
          <w:sz w:val="32"/>
          <w:szCs w:val="32"/>
        </w:rPr>
        <w:t>²</w:t>
      </w:r>
      <w:r>
        <w:rPr>
          <w:rFonts w:hint="eastAsia" w:ascii="仿宋_GB2312" w:eastAsia="仿宋_GB2312" w:cs="仿宋_GB2312"/>
          <w:sz w:val="32"/>
          <w:szCs w:val="32"/>
        </w:rPr>
        <w:t>专用接地线，仪器设备接地采用2.5 mm</w:t>
      </w:r>
      <w:r>
        <w:rPr>
          <w:rFonts w:hint="eastAsia" w:ascii="宋体" w:hAnsi="宋体" w:cs="宋体"/>
          <w:sz w:val="32"/>
          <w:szCs w:val="32"/>
        </w:rPr>
        <w:t>²</w:t>
      </w:r>
      <w:r>
        <w:rPr>
          <w:rFonts w:hint="eastAsia" w:ascii="仿宋_GB2312" w:eastAsia="仿宋_GB2312" w:cs="仿宋_GB2312"/>
          <w:sz w:val="32"/>
          <w:szCs w:val="32"/>
        </w:rPr>
        <w:t>专用接地线。接地线采用线耳方式连接。</w:t>
      </w:r>
    </w:p>
    <w:p>
      <w:pPr>
        <w:numPr>
          <w:ilvl w:val="0"/>
          <w:numId w:val="3"/>
        </w:numPr>
        <w:ind w:firstLine="64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智能供电与环监系统</w:t>
      </w:r>
    </w:p>
    <w:p>
      <w:pPr>
        <w:widowControl w:val="0"/>
        <w:numPr>
          <w:ilvl w:val="0"/>
          <w:numId w:val="0"/>
        </w:numPr>
        <w:jc w:val="both"/>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w:t>
      </w:r>
      <w:r>
        <w:rPr>
          <w:rFonts w:hint="eastAsia" w:ascii="仿宋_GB2312" w:eastAsia="仿宋_GB2312" w:cs="仿宋_GB2312"/>
          <w:color w:val="000000"/>
          <w:sz w:val="32"/>
          <w:szCs w:val="32"/>
        </w:rPr>
        <w:t>主要内容：增加智能电源与视频监控、温湿度雷达报警系统，对台站设备与观测环境进行远程监控。及时发现问题，可远程对设备断电、重启等，增加工作效率，提高远程管理台站及设备的能力。</w:t>
      </w:r>
    </w:p>
    <w:p>
      <w:pPr>
        <w:numPr>
          <w:ilvl w:val="0"/>
          <w:numId w:val="3"/>
        </w:numPr>
        <w:ind w:left="0" w:leftChars="0" w:firstLine="640" w:firstLineChars="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标识标牌</w:t>
      </w:r>
    </w:p>
    <w:p>
      <w:pPr>
        <w:ind w:firstLine="640" w:firstLineChars="200"/>
        <w:rPr>
          <w:rFonts w:ascii="仿宋_GB2312" w:eastAsia="仿宋_GB2312"/>
          <w:sz w:val="32"/>
          <w:szCs w:val="32"/>
        </w:rPr>
      </w:pPr>
      <w:r>
        <w:rPr>
          <w:rFonts w:hint="eastAsia" w:ascii="仿宋_GB2312" w:eastAsia="仿宋_GB2312" w:cs="仿宋_GB2312"/>
          <w:color w:val="000000"/>
          <w:sz w:val="32"/>
          <w:szCs w:val="32"/>
        </w:rPr>
        <w:t>主要内容：</w:t>
      </w:r>
      <w:r>
        <w:rPr>
          <w:rFonts w:hint="eastAsia" w:ascii="仿宋_GB2312" w:eastAsia="仿宋_GB2312" w:cs="仿宋_GB2312"/>
          <w:sz w:val="32"/>
          <w:szCs w:val="32"/>
        </w:rPr>
        <w:t>内部设计主要通过展示、介绍地震台站管理制度、业务流程、监测技术等监测核心内容展示行业特点，提升地震台站整体形象。</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在台站内墙上布置台站运行管理制度、观测仪器简介、台站观测技术系统拓扑图、工作流程图等展板，机柜仪器台面上设置仪器铭牌。</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在适当的位置粘贴生产生活、警示类提示类标识。</w:t>
      </w:r>
    </w:p>
    <w:p>
      <w:pPr>
        <w:numPr>
          <w:ilvl w:val="0"/>
          <w:numId w:val="3"/>
        </w:numPr>
        <w:ind w:left="0" w:leftChars="0" w:firstLine="640" w:firstLineChars="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土建设计方案</w:t>
      </w:r>
    </w:p>
    <w:p>
      <w:pPr>
        <w:numPr>
          <w:ilvl w:val="0"/>
          <w:numId w:val="0"/>
        </w:numPr>
        <w:ind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主要内容：撤除围墙一面50</w:t>
      </w:r>
      <w:r>
        <w:rPr>
          <w:rFonts w:hint="eastAsia" w:ascii="仿宋_GB2312" w:eastAsia="仿宋_GB2312" w:cs="仿宋_GB2312"/>
          <w:sz w:val="32"/>
          <w:szCs w:val="32"/>
        </w:rPr>
        <w:t>m</w:t>
      </w:r>
      <w:r>
        <w:rPr>
          <w:rFonts w:hint="eastAsia" w:ascii="宋体" w:hAnsi="宋体" w:cs="宋体"/>
          <w:sz w:val="32"/>
          <w:szCs w:val="32"/>
        </w:rPr>
        <w:t>²</w:t>
      </w:r>
      <w:r>
        <w:rPr>
          <w:rFonts w:hint="eastAsia" w:ascii="宋体" w:hAnsi="宋体" w:cs="宋体"/>
          <w:sz w:val="32"/>
          <w:szCs w:val="32"/>
          <w:lang w:eastAsia="zh-CN"/>
        </w:rPr>
        <w:t>，</w:t>
      </w:r>
      <w:r>
        <w:rPr>
          <w:rFonts w:hint="eastAsia" w:ascii="仿宋_GB2312" w:eastAsia="仿宋_GB2312" w:cs="仿宋_GB2312"/>
          <w:sz w:val="32"/>
          <w:szCs w:val="32"/>
          <w:lang w:val="en-US" w:eastAsia="zh-CN"/>
        </w:rPr>
        <w:t>加高、新建围墙50m，回填土方180立方米，撤除女儿墙50m，屋面处漏50</w:t>
      </w:r>
      <w:r>
        <w:rPr>
          <w:rFonts w:hint="eastAsia" w:ascii="仿宋_GB2312" w:eastAsia="仿宋_GB2312" w:cs="仿宋_GB2312"/>
          <w:sz w:val="32"/>
          <w:szCs w:val="32"/>
        </w:rPr>
        <w:t>m</w:t>
      </w:r>
      <w:r>
        <w:rPr>
          <w:rFonts w:hint="eastAsia" w:ascii="宋体" w:hAnsi="宋体" w:cs="宋体"/>
          <w:sz w:val="32"/>
          <w:szCs w:val="32"/>
        </w:rPr>
        <w:t>²</w:t>
      </w:r>
      <w:r>
        <w:rPr>
          <w:rFonts w:hint="eastAsia" w:ascii="仿宋_GB2312" w:eastAsia="仿宋_GB2312" w:cs="仿宋_GB2312"/>
          <w:sz w:val="32"/>
          <w:szCs w:val="32"/>
          <w:lang w:val="en-US" w:eastAsia="zh-CN"/>
        </w:rPr>
        <w:t>，铲除并粉刷墙面50</w:t>
      </w:r>
      <w:r>
        <w:rPr>
          <w:rFonts w:hint="eastAsia" w:ascii="仿宋_GB2312" w:eastAsia="仿宋_GB2312" w:cs="仿宋_GB2312"/>
          <w:sz w:val="32"/>
          <w:szCs w:val="32"/>
        </w:rPr>
        <w:t>m</w:t>
      </w:r>
      <w:r>
        <w:rPr>
          <w:rFonts w:hint="eastAsia" w:ascii="宋体" w:hAnsi="宋体" w:cs="宋体"/>
          <w:sz w:val="32"/>
          <w:szCs w:val="32"/>
        </w:rPr>
        <w:t>²</w:t>
      </w:r>
      <w:r>
        <w:rPr>
          <w:rFonts w:hint="eastAsia" w:ascii="仿宋_GB2312" w:eastAsia="仿宋_GB2312" w:cs="仿宋_GB2312"/>
          <w:sz w:val="32"/>
          <w:szCs w:val="32"/>
          <w:lang w:val="en-US" w:eastAsia="zh-CN"/>
        </w:rPr>
        <w:t>。</w:t>
      </w:r>
    </w:p>
    <w:p>
      <w:pPr>
        <w:spacing w:line="576" w:lineRule="exact"/>
        <w:ind w:firstLine="640" w:firstLineChars="200"/>
        <w:contextualSpacing/>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二、比选程序</w:t>
      </w:r>
    </w:p>
    <w:p>
      <w:pPr>
        <w:spacing w:line="576" w:lineRule="exact"/>
        <w:ind w:firstLine="645"/>
        <w:contextualSpacing/>
        <w:rPr>
          <w:rFonts w:ascii="仿宋_GB2312" w:hAnsi="Arial" w:eastAsia="仿宋_GB2312" w:cs="Arial"/>
          <w:color w:val="333333"/>
          <w:sz w:val="32"/>
          <w:szCs w:val="32"/>
          <w:shd w:val="clear" w:color="auto" w:fill="FFFFFF"/>
        </w:rPr>
      </w:pPr>
      <w:r>
        <w:rPr>
          <w:rFonts w:hint="eastAsia" w:ascii="楷体" w:hAnsi="楷体" w:eastAsia="楷体" w:cs="Arial"/>
          <w:b/>
          <w:color w:val="333333"/>
          <w:sz w:val="32"/>
          <w:szCs w:val="32"/>
          <w:shd w:val="clear" w:color="auto" w:fill="FFFFFF"/>
        </w:rPr>
        <w:t>（一）成立评审小组。</w:t>
      </w:r>
    </w:p>
    <w:p>
      <w:pPr>
        <w:spacing w:line="576" w:lineRule="exact"/>
        <w:ind w:firstLine="645"/>
        <w:contextualSpacing/>
        <w:rPr>
          <w:rFonts w:ascii="仿宋_GB2312" w:hAnsi="Arial" w:eastAsia="仿宋_GB2312" w:cs="Arial"/>
          <w:color w:val="333333"/>
          <w:sz w:val="32"/>
          <w:szCs w:val="32"/>
          <w:shd w:val="clear" w:color="auto" w:fill="FFFFFF"/>
        </w:rPr>
      </w:pPr>
      <w:r>
        <w:rPr>
          <w:rFonts w:hint="eastAsia" w:ascii="仿宋_GB2312" w:hAnsi="Arial" w:eastAsia="仿宋_GB2312" w:cs="Arial"/>
          <w:color w:val="333333"/>
          <w:sz w:val="32"/>
          <w:szCs w:val="32"/>
          <w:shd w:val="clear" w:color="auto" w:fill="FFFFFF"/>
        </w:rPr>
        <w:t>评审小组由</w:t>
      </w:r>
      <w:r>
        <w:rPr>
          <w:rFonts w:hint="eastAsia" w:ascii="仿宋_GB2312" w:hAnsi="Arial" w:eastAsia="仿宋_GB2312" w:cs="Arial"/>
          <w:color w:val="333333"/>
          <w:sz w:val="32"/>
          <w:szCs w:val="32"/>
          <w:shd w:val="clear" w:color="auto" w:fill="FFFFFF"/>
          <w:lang w:val="en-US" w:eastAsia="zh-CN"/>
        </w:rPr>
        <w:t>市应急管理局、市防震减灾服务中心</w:t>
      </w:r>
      <w:r>
        <w:rPr>
          <w:rFonts w:hint="eastAsia" w:ascii="仿宋_GB2312" w:hAnsi="Arial" w:eastAsia="仿宋_GB2312" w:cs="Arial"/>
          <w:color w:val="333333"/>
          <w:sz w:val="32"/>
          <w:szCs w:val="32"/>
          <w:shd w:val="clear" w:color="auto" w:fill="FFFFFF"/>
        </w:rPr>
        <w:t>相关人员组成。</w:t>
      </w:r>
    </w:p>
    <w:p>
      <w:pPr>
        <w:spacing w:line="576" w:lineRule="exact"/>
        <w:ind w:firstLine="645"/>
        <w:contextualSpacing/>
        <w:rPr>
          <w:rFonts w:ascii="楷体" w:hAnsi="楷体" w:eastAsia="楷体" w:cs="Arial"/>
          <w:b/>
          <w:color w:val="333333"/>
          <w:sz w:val="32"/>
          <w:szCs w:val="32"/>
          <w:shd w:val="clear" w:color="auto" w:fill="FFFFFF"/>
        </w:rPr>
      </w:pPr>
      <w:r>
        <w:rPr>
          <w:rFonts w:hint="eastAsia" w:ascii="楷体" w:hAnsi="楷体" w:eastAsia="楷体" w:cs="Arial"/>
          <w:b/>
          <w:color w:val="333333"/>
          <w:sz w:val="32"/>
          <w:szCs w:val="32"/>
          <w:shd w:val="clear" w:color="auto" w:fill="FFFFFF"/>
        </w:rPr>
        <w:t>(二)制定比选文件及方案。</w:t>
      </w:r>
    </w:p>
    <w:p>
      <w:pPr>
        <w:spacing w:line="576" w:lineRule="exact"/>
        <w:ind w:firstLine="645"/>
        <w:contextualSpacing/>
        <w:rPr>
          <w:rFonts w:ascii="仿宋_GB2312" w:hAnsi="Arial" w:eastAsia="仿宋_GB2312" w:cs="Arial"/>
          <w:color w:val="333333"/>
          <w:sz w:val="32"/>
          <w:szCs w:val="32"/>
          <w:shd w:val="clear" w:color="auto" w:fill="FFFFFF"/>
        </w:rPr>
      </w:pPr>
      <w:r>
        <w:rPr>
          <w:rFonts w:hint="eastAsia" w:ascii="仿宋_GB2312" w:hAnsi="Arial" w:eastAsia="仿宋_GB2312" w:cs="Arial"/>
          <w:color w:val="333333"/>
          <w:sz w:val="32"/>
          <w:szCs w:val="32"/>
          <w:shd w:val="clear" w:color="auto" w:fill="FFFFFF"/>
        </w:rPr>
        <w:t>市</w:t>
      </w:r>
      <w:r>
        <w:rPr>
          <w:rFonts w:hint="eastAsia" w:ascii="仿宋_GB2312" w:hAnsi="Arial" w:eastAsia="仿宋_GB2312" w:cs="Arial"/>
          <w:color w:val="333333"/>
          <w:sz w:val="32"/>
          <w:szCs w:val="32"/>
          <w:shd w:val="clear" w:color="auto" w:fill="FFFFFF"/>
          <w:lang w:val="en-US" w:eastAsia="zh-CN"/>
        </w:rPr>
        <w:t>防震减灾服务中心</w:t>
      </w:r>
      <w:r>
        <w:rPr>
          <w:rFonts w:hint="eastAsia" w:ascii="仿宋_GB2312" w:hAnsi="楷体" w:eastAsia="仿宋_GB2312" w:cs="Arial"/>
          <w:color w:val="333333"/>
          <w:sz w:val="32"/>
          <w:szCs w:val="32"/>
          <w:shd w:val="clear" w:color="auto" w:fill="FFFFFF"/>
        </w:rPr>
        <w:t>制定本次比选文件及方案，报</w:t>
      </w:r>
      <w:r>
        <w:rPr>
          <w:rFonts w:hint="eastAsia" w:ascii="仿宋_GB2312" w:eastAsia="仿宋_GB2312"/>
          <w:color w:val="000000" w:themeColor="text1"/>
          <w:sz w:val="32"/>
          <w:szCs w:val="32"/>
          <w14:textFill>
            <w14:solidFill>
              <w14:schemeClr w14:val="tx1"/>
            </w14:solidFill>
          </w14:textFill>
        </w:rPr>
        <w:t>市</w:t>
      </w:r>
      <w:r>
        <w:rPr>
          <w:rFonts w:hint="eastAsia" w:ascii="仿宋_GB2312" w:eastAsia="仿宋_GB2312"/>
          <w:color w:val="000000" w:themeColor="text1"/>
          <w:sz w:val="32"/>
          <w:szCs w:val="32"/>
          <w:lang w:val="en-US" w:eastAsia="zh-CN"/>
          <w14:textFill>
            <w14:solidFill>
              <w14:schemeClr w14:val="tx1"/>
            </w14:solidFill>
          </w14:textFill>
        </w:rPr>
        <w:t>应急管理局</w:t>
      </w:r>
      <w:r>
        <w:rPr>
          <w:rFonts w:hint="eastAsia" w:ascii="仿宋_GB2312" w:eastAsia="仿宋_GB2312"/>
          <w:color w:val="000000" w:themeColor="text1"/>
          <w:sz w:val="32"/>
          <w:szCs w:val="32"/>
          <w14:textFill>
            <w14:solidFill>
              <w14:schemeClr w14:val="tx1"/>
            </w14:solidFill>
          </w14:textFill>
        </w:rPr>
        <w:t>批准后实施。</w:t>
      </w:r>
    </w:p>
    <w:p>
      <w:pPr>
        <w:spacing w:line="576" w:lineRule="exact"/>
        <w:ind w:firstLine="645"/>
        <w:contextualSpacing/>
        <w:rPr>
          <w:rFonts w:ascii="楷体" w:hAnsi="楷体" w:eastAsia="楷体" w:cs="Arial"/>
          <w:b/>
          <w:color w:val="333333"/>
          <w:sz w:val="32"/>
          <w:szCs w:val="32"/>
          <w:shd w:val="clear" w:color="auto" w:fill="FFFFFF"/>
        </w:rPr>
      </w:pPr>
      <w:r>
        <w:rPr>
          <w:rFonts w:hint="eastAsia" w:ascii="楷体" w:hAnsi="楷体" w:eastAsia="楷体" w:cs="Arial"/>
          <w:b/>
          <w:color w:val="333333"/>
          <w:sz w:val="32"/>
          <w:szCs w:val="32"/>
          <w:shd w:val="clear" w:color="auto" w:fill="FFFFFF"/>
        </w:rPr>
        <w:t>（三）确定邀请参加比选的施工单位。</w:t>
      </w:r>
    </w:p>
    <w:p>
      <w:pPr>
        <w:spacing w:line="576" w:lineRule="exact"/>
        <w:ind w:firstLine="645"/>
        <w:contextualSpacing/>
        <w:rPr>
          <w:rFonts w:ascii="仿宋_GB2312" w:hAnsi="Arial" w:eastAsia="仿宋_GB2312" w:cs="Arial"/>
          <w:color w:val="333333"/>
          <w:sz w:val="32"/>
          <w:szCs w:val="32"/>
          <w:shd w:val="clear" w:color="auto" w:fill="FFFFFF"/>
        </w:rPr>
      </w:pPr>
      <w:r>
        <w:rPr>
          <w:rFonts w:hint="eastAsia" w:ascii="仿宋_GB2312" w:hAnsi="Arial" w:eastAsia="仿宋_GB2312" w:cs="Arial"/>
          <w:color w:val="333333"/>
          <w:sz w:val="32"/>
          <w:szCs w:val="32"/>
          <w:shd w:val="clear" w:color="auto" w:fill="FFFFFF"/>
          <w:lang w:val="en-US" w:eastAsia="zh-CN"/>
        </w:rPr>
        <w:t>在市应急管理局网站发布比选公告，由符合条件的单位自行报名。参加比选的单位应</w:t>
      </w:r>
      <w:r>
        <w:rPr>
          <w:rFonts w:hint="eastAsia" w:ascii="仿宋_GB2312" w:hAnsi="Arial" w:eastAsia="仿宋_GB2312" w:cs="Arial"/>
          <w:color w:val="333333"/>
          <w:sz w:val="32"/>
          <w:szCs w:val="32"/>
          <w:shd w:val="clear" w:color="auto" w:fill="FFFFFF"/>
        </w:rPr>
        <w:t>具有独立企业法人资格及相应资质，信誉良好、技术过硬、社会责任感强，从事过</w:t>
      </w:r>
      <w:r>
        <w:rPr>
          <w:rFonts w:hint="eastAsia" w:ascii="仿宋_GB2312" w:hAnsi="Arial" w:eastAsia="仿宋_GB2312" w:cs="Arial"/>
          <w:color w:val="333333"/>
          <w:sz w:val="32"/>
          <w:szCs w:val="32"/>
          <w:shd w:val="clear" w:color="auto" w:fill="FFFFFF"/>
          <w:lang w:val="en-US" w:eastAsia="zh-CN"/>
        </w:rPr>
        <w:t>台站标准化建设的单位优先</w:t>
      </w:r>
      <w:r>
        <w:rPr>
          <w:rFonts w:hint="eastAsia" w:ascii="仿宋_GB2312" w:hAnsi="Arial" w:eastAsia="仿宋_GB2312" w:cs="Arial"/>
          <w:color w:val="333333"/>
          <w:sz w:val="32"/>
          <w:szCs w:val="32"/>
          <w:shd w:val="clear" w:color="auto" w:fill="FFFFFF"/>
        </w:rPr>
        <w:t>，经资格审查合格后参选，参选单位不得少于3家。</w:t>
      </w:r>
    </w:p>
    <w:p>
      <w:pPr>
        <w:spacing w:line="576" w:lineRule="exact"/>
        <w:ind w:firstLine="645"/>
        <w:contextualSpacing/>
        <w:rPr>
          <w:rFonts w:ascii="楷体" w:hAnsi="楷体" w:eastAsia="楷体" w:cs="Arial"/>
          <w:b/>
          <w:color w:val="333333"/>
          <w:sz w:val="32"/>
          <w:szCs w:val="32"/>
          <w:shd w:val="clear" w:color="auto" w:fill="FFFFFF"/>
        </w:rPr>
      </w:pPr>
      <w:r>
        <w:rPr>
          <w:rFonts w:hint="eastAsia" w:ascii="楷体" w:hAnsi="楷体" w:eastAsia="楷体" w:cs="Arial"/>
          <w:b/>
          <w:color w:val="333333"/>
          <w:sz w:val="32"/>
          <w:szCs w:val="32"/>
          <w:shd w:val="clear" w:color="auto" w:fill="FFFFFF"/>
        </w:rPr>
        <w:t>（四）资格审查及填报《比选报价表》。</w:t>
      </w:r>
    </w:p>
    <w:p>
      <w:pPr>
        <w:spacing w:line="576" w:lineRule="exact"/>
        <w:ind w:firstLine="645"/>
        <w:contextualSpacing/>
        <w:rPr>
          <w:rFonts w:ascii="仿宋_GB2312" w:hAnsi="Arial" w:eastAsia="仿宋_GB2312" w:cs="Arial"/>
          <w:color w:val="333333"/>
          <w:sz w:val="32"/>
          <w:szCs w:val="32"/>
          <w:shd w:val="clear" w:color="auto" w:fill="FFFFFF"/>
        </w:rPr>
      </w:pPr>
      <w:r>
        <w:rPr>
          <w:rFonts w:hint="eastAsia" w:ascii="仿宋_GB2312" w:hAnsi="Arial" w:eastAsia="仿宋_GB2312" w:cs="Arial"/>
          <w:color w:val="333333"/>
          <w:sz w:val="32"/>
          <w:szCs w:val="32"/>
          <w:shd w:val="clear" w:color="auto" w:fill="FFFFFF"/>
        </w:rPr>
        <w:t>参选单位提供企业营业执照、资质证书复印件及主要相似业绩（加盖鲜章）。经资格审查合格的企业，发放</w:t>
      </w:r>
      <w:r>
        <w:rPr>
          <w:rFonts w:hint="eastAsia" w:ascii="仿宋_GB2312" w:hAnsi="楷体" w:eastAsia="仿宋_GB2312" w:cs="Arial"/>
          <w:color w:val="333333"/>
          <w:sz w:val="32"/>
          <w:szCs w:val="32"/>
          <w:shd w:val="clear" w:color="auto" w:fill="FFFFFF"/>
        </w:rPr>
        <w:t>《比选报价表》，</w:t>
      </w:r>
      <w:r>
        <w:rPr>
          <w:rFonts w:hint="eastAsia" w:ascii="仿宋_GB2312" w:hAnsi="Arial" w:eastAsia="仿宋_GB2312" w:cs="Arial"/>
          <w:color w:val="333333"/>
          <w:sz w:val="32"/>
          <w:szCs w:val="32"/>
          <w:shd w:val="clear" w:color="auto" w:fill="FFFFFF"/>
        </w:rPr>
        <w:t>企业对施工现场进行查勘，制定施工方案，按</w:t>
      </w:r>
      <w:r>
        <w:rPr>
          <w:rFonts w:hint="eastAsia" w:ascii="仿宋_GB2312" w:hAnsi="Arial" w:eastAsia="仿宋_GB2312" w:cs="Arial"/>
          <w:color w:val="333333"/>
          <w:sz w:val="32"/>
          <w:szCs w:val="32"/>
          <w:shd w:val="clear" w:color="auto" w:fill="FFFFFF"/>
          <w:lang w:val="en-US" w:eastAsia="zh-CN"/>
        </w:rPr>
        <w:t>改造</w:t>
      </w:r>
      <w:r>
        <w:rPr>
          <w:rFonts w:hint="eastAsia" w:ascii="仿宋_GB2312" w:hAnsi="Arial" w:eastAsia="仿宋_GB2312" w:cs="Arial"/>
          <w:color w:val="333333"/>
          <w:sz w:val="32"/>
          <w:szCs w:val="32"/>
          <w:shd w:val="clear" w:color="auto" w:fill="FFFFFF"/>
        </w:rPr>
        <w:t>项目及施工要求填报《</w:t>
      </w:r>
      <w:r>
        <w:rPr>
          <w:rFonts w:hint="eastAsia" w:ascii="仿宋_GB2312" w:hAnsi="楷体" w:eastAsia="仿宋_GB2312" w:cs="Arial"/>
          <w:color w:val="333333"/>
          <w:sz w:val="32"/>
          <w:szCs w:val="32"/>
          <w:shd w:val="clear" w:color="auto" w:fill="FFFFFF"/>
        </w:rPr>
        <w:t>比选</w:t>
      </w:r>
      <w:r>
        <w:rPr>
          <w:rFonts w:hint="eastAsia" w:ascii="仿宋_GB2312" w:hAnsi="Arial" w:eastAsia="仿宋_GB2312" w:cs="Arial"/>
          <w:color w:val="333333"/>
          <w:sz w:val="32"/>
          <w:szCs w:val="32"/>
          <w:shd w:val="clear" w:color="auto" w:fill="FFFFFF"/>
        </w:rPr>
        <w:t>报价表》。</w:t>
      </w:r>
    </w:p>
    <w:p>
      <w:pPr>
        <w:spacing w:line="576" w:lineRule="exact"/>
        <w:ind w:firstLine="645"/>
        <w:contextualSpacing/>
        <w:rPr>
          <w:rFonts w:ascii="仿宋_GB2312" w:hAnsi="Arial" w:eastAsia="仿宋_GB2312" w:cs="Arial"/>
          <w:color w:val="333333"/>
          <w:sz w:val="32"/>
          <w:szCs w:val="32"/>
          <w:shd w:val="clear" w:color="auto" w:fill="FFFFFF"/>
        </w:rPr>
      </w:pPr>
      <w:r>
        <w:rPr>
          <w:rFonts w:hint="eastAsia" w:ascii="楷体" w:hAnsi="楷体" w:eastAsia="楷体" w:cs="Arial"/>
          <w:b/>
          <w:color w:val="333333"/>
          <w:sz w:val="32"/>
          <w:szCs w:val="32"/>
          <w:shd w:val="clear" w:color="auto" w:fill="FFFFFF"/>
        </w:rPr>
        <w:t>（五）《报价表》评审及确定中选者。</w:t>
      </w:r>
    </w:p>
    <w:p>
      <w:pPr>
        <w:spacing w:line="540" w:lineRule="exact"/>
        <w:ind w:firstLine="640" w:firstLineChars="200"/>
        <w:rPr>
          <w:rFonts w:ascii="仿宋" w:hAnsi="仿宋" w:eastAsia="仿宋"/>
          <w:sz w:val="32"/>
          <w:szCs w:val="32"/>
        </w:rPr>
      </w:pPr>
      <w:r>
        <w:rPr>
          <w:rFonts w:hint="eastAsia" w:ascii="仿宋_GB2312" w:hAnsi="Arial" w:eastAsia="仿宋_GB2312" w:cs="Arial"/>
          <w:color w:val="333333"/>
          <w:sz w:val="32"/>
          <w:szCs w:val="32"/>
          <w:shd w:val="clear" w:color="auto" w:fill="FFFFFF"/>
        </w:rPr>
        <w:t>市</w:t>
      </w:r>
      <w:r>
        <w:rPr>
          <w:rFonts w:hint="eastAsia" w:ascii="仿宋_GB2312" w:hAnsi="Arial" w:eastAsia="仿宋_GB2312" w:cs="Arial"/>
          <w:color w:val="333333"/>
          <w:sz w:val="32"/>
          <w:szCs w:val="32"/>
          <w:shd w:val="clear" w:color="auto" w:fill="FFFFFF"/>
          <w:lang w:val="en-US" w:eastAsia="zh-CN"/>
        </w:rPr>
        <w:t>防震减灾服务中心</w:t>
      </w:r>
      <w:r>
        <w:rPr>
          <w:rFonts w:hint="eastAsia" w:ascii="仿宋_GB2312" w:hAnsi="Arial" w:eastAsia="仿宋_GB2312" w:cs="Arial"/>
          <w:color w:val="333333"/>
          <w:sz w:val="32"/>
          <w:szCs w:val="32"/>
          <w:shd w:val="clear" w:color="auto" w:fill="FFFFFF"/>
        </w:rPr>
        <w:t>确定评审时间，提前一天通知评审小组成员及参选单位参加，现场接受参选单位密封后的《</w:t>
      </w:r>
      <w:r>
        <w:rPr>
          <w:rFonts w:hint="eastAsia" w:ascii="仿宋_GB2312" w:hAnsi="楷体" w:eastAsia="仿宋_GB2312" w:cs="Arial"/>
          <w:color w:val="333333"/>
          <w:sz w:val="32"/>
          <w:szCs w:val="32"/>
          <w:shd w:val="clear" w:color="auto" w:fill="FFFFFF"/>
        </w:rPr>
        <w:t>比选</w:t>
      </w:r>
      <w:r>
        <w:rPr>
          <w:rFonts w:hint="eastAsia" w:ascii="仿宋_GB2312" w:hAnsi="Arial" w:eastAsia="仿宋_GB2312" w:cs="Arial"/>
          <w:color w:val="333333"/>
          <w:sz w:val="32"/>
          <w:szCs w:val="32"/>
          <w:shd w:val="clear" w:color="auto" w:fill="FFFFFF"/>
        </w:rPr>
        <w:t>报价表》，当场拆封并接受监督</w:t>
      </w:r>
      <w:r>
        <w:rPr>
          <w:rFonts w:hint="eastAsia" w:ascii="仿宋" w:hAnsi="仿宋" w:eastAsia="仿宋" w:cs="Arial"/>
          <w:color w:val="333333"/>
          <w:sz w:val="32"/>
          <w:szCs w:val="32"/>
          <w:shd w:val="clear" w:color="auto" w:fill="FFFFFF"/>
        </w:rPr>
        <w:t>。</w:t>
      </w:r>
      <w:r>
        <w:rPr>
          <w:rFonts w:hint="eastAsia" w:ascii="仿宋" w:hAnsi="仿宋" w:eastAsia="仿宋"/>
          <w:sz w:val="32"/>
          <w:szCs w:val="32"/>
        </w:rPr>
        <w:t>本次比选以高分中选方式确定中选单位，其中：企业业绩1</w:t>
      </w:r>
      <w:r>
        <w:rPr>
          <w:rFonts w:hint="eastAsia" w:ascii="仿宋" w:hAnsi="仿宋" w:eastAsia="仿宋"/>
          <w:sz w:val="32"/>
          <w:szCs w:val="32"/>
          <w:lang w:val="en-US" w:eastAsia="zh-CN"/>
        </w:rPr>
        <w:t>0</w:t>
      </w:r>
      <w:r>
        <w:rPr>
          <w:rFonts w:hint="eastAsia" w:ascii="仿宋" w:hAnsi="仿宋" w:eastAsia="仿宋"/>
          <w:sz w:val="32"/>
          <w:szCs w:val="32"/>
        </w:rPr>
        <w:t>分；施工质量</w:t>
      </w:r>
      <w:r>
        <w:rPr>
          <w:rFonts w:hint="eastAsia" w:ascii="仿宋" w:hAnsi="仿宋" w:eastAsia="仿宋"/>
          <w:sz w:val="32"/>
          <w:szCs w:val="32"/>
          <w:lang w:eastAsia="zh-CN"/>
        </w:rPr>
        <w:t>、</w:t>
      </w:r>
      <w:r>
        <w:rPr>
          <w:rFonts w:hint="eastAsia" w:ascii="仿宋" w:hAnsi="仿宋" w:eastAsia="仿宋"/>
          <w:sz w:val="32"/>
          <w:szCs w:val="32"/>
        </w:rPr>
        <w:t>工期</w:t>
      </w:r>
      <w:r>
        <w:rPr>
          <w:rFonts w:hint="eastAsia" w:ascii="仿宋" w:hAnsi="仿宋" w:eastAsia="仿宋"/>
          <w:sz w:val="32"/>
          <w:szCs w:val="32"/>
          <w:lang w:eastAsia="zh-CN"/>
        </w:rPr>
        <w:t>、</w:t>
      </w:r>
      <w:r>
        <w:rPr>
          <w:rFonts w:hint="eastAsia" w:ascii="仿宋" w:hAnsi="仿宋" w:eastAsia="仿宋"/>
          <w:sz w:val="32"/>
          <w:szCs w:val="32"/>
        </w:rPr>
        <w:t>文明施工</w:t>
      </w:r>
      <w:r>
        <w:rPr>
          <w:rFonts w:hint="eastAsia" w:ascii="仿宋" w:hAnsi="仿宋" w:eastAsia="仿宋"/>
          <w:sz w:val="32"/>
          <w:szCs w:val="32"/>
          <w:lang w:val="en-US" w:eastAsia="zh-CN"/>
        </w:rPr>
        <w:t>等</w:t>
      </w:r>
      <w:r>
        <w:rPr>
          <w:rFonts w:hint="eastAsia" w:ascii="仿宋" w:hAnsi="仿宋" w:eastAsia="仿宋"/>
          <w:sz w:val="32"/>
          <w:szCs w:val="32"/>
        </w:rPr>
        <w:t>保障措施</w:t>
      </w:r>
      <w:r>
        <w:rPr>
          <w:rFonts w:hint="eastAsia" w:ascii="仿宋" w:hAnsi="仿宋" w:eastAsia="仿宋"/>
          <w:sz w:val="32"/>
          <w:szCs w:val="32"/>
          <w:lang w:val="en-US" w:eastAsia="zh-CN"/>
        </w:rPr>
        <w:t>20</w:t>
      </w:r>
      <w:r>
        <w:rPr>
          <w:rFonts w:hint="eastAsia" w:ascii="仿宋" w:hAnsi="仿宋" w:eastAsia="仿宋"/>
          <w:sz w:val="32"/>
          <w:szCs w:val="32"/>
        </w:rPr>
        <w:t>分；3.综合报价70分。</w:t>
      </w:r>
      <w:r>
        <w:rPr>
          <w:rFonts w:hint="eastAsia" w:ascii="仿宋_GB2312" w:hAnsi="Arial" w:eastAsia="仿宋_GB2312" w:cs="Arial"/>
          <w:color w:val="333333"/>
          <w:sz w:val="32"/>
          <w:szCs w:val="32"/>
          <w:shd w:val="clear" w:color="auto" w:fill="FFFFFF"/>
        </w:rPr>
        <w:t>若出现两个及以上相同分值，由相同分值，报价低者中选。</w:t>
      </w:r>
    </w:p>
    <w:p>
      <w:pPr>
        <w:spacing w:line="576" w:lineRule="exact"/>
        <w:ind w:firstLine="627" w:firstLineChars="196"/>
        <w:contextualSpacing/>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三、合同签订及施工监管</w:t>
      </w:r>
    </w:p>
    <w:p>
      <w:pPr>
        <w:widowControl/>
        <w:spacing w:line="576" w:lineRule="exact"/>
        <w:ind w:firstLine="640" w:firstLineChars="200"/>
        <w:contextualSpacing/>
        <w:rPr>
          <w:rFonts w:ascii="仿宋_GB2312" w:hAnsi="楷体" w:eastAsia="仿宋_GB2312" w:cs="宋体"/>
          <w:color w:val="000000"/>
          <w:kern w:val="0"/>
          <w:sz w:val="32"/>
          <w:szCs w:val="32"/>
        </w:rPr>
      </w:pPr>
      <w:r>
        <w:rPr>
          <w:rFonts w:hint="eastAsia" w:ascii="仿宋_GB2312" w:hAnsi="楷体" w:eastAsia="仿宋_GB2312" w:cs="宋体"/>
          <w:color w:val="000000"/>
          <w:kern w:val="0"/>
          <w:sz w:val="32"/>
          <w:szCs w:val="32"/>
        </w:rPr>
        <w:t>1.中选企业与发包方签订《施工合同》后，严格按合同约定条款组织施工，确保安全质量及工期要求，明确各方权利和义务。</w:t>
      </w:r>
    </w:p>
    <w:p>
      <w:pPr>
        <w:widowControl/>
        <w:spacing w:line="576" w:lineRule="exact"/>
        <w:ind w:firstLine="640" w:firstLineChars="200"/>
        <w:contextualSpacing/>
        <w:rPr>
          <w:rFonts w:ascii="仿宋_GB2312" w:hAnsi="楷体" w:eastAsia="仿宋_GB2312" w:cs="宋体"/>
          <w:color w:val="000000"/>
          <w:kern w:val="0"/>
          <w:sz w:val="32"/>
          <w:szCs w:val="32"/>
        </w:rPr>
      </w:pPr>
      <w:r>
        <w:rPr>
          <w:rFonts w:hint="eastAsia" w:ascii="仿宋_GB2312" w:hAnsi="楷体" w:eastAsia="仿宋_GB2312" w:cs="宋体"/>
          <w:color w:val="000000"/>
          <w:kern w:val="0"/>
          <w:sz w:val="32"/>
          <w:szCs w:val="32"/>
        </w:rPr>
        <w:t>2.中选企业严格履行承诺，建立良好的企业信誉。</w:t>
      </w:r>
    </w:p>
    <w:p>
      <w:pPr>
        <w:widowControl/>
        <w:spacing w:line="576" w:lineRule="exact"/>
        <w:ind w:firstLine="640" w:firstLineChars="200"/>
        <w:contextualSpacing/>
        <w:rPr>
          <w:rFonts w:ascii="仿宋_GB2312" w:hAnsi="楷体" w:eastAsia="仿宋_GB2312" w:cs="宋体"/>
          <w:color w:val="000000"/>
          <w:kern w:val="0"/>
          <w:sz w:val="32"/>
          <w:szCs w:val="32"/>
        </w:rPr>
      </w:pPr>
      <w:r>
        <w:rPr>
          <w:rFonts w:hint="eastAsia" w:ascii="仿宋_GB2312" w:hAnsi="楷体" w:eastAsia="仿宋_GB2312" w:cs="宋体"/>
          <w:color w:val="000000"/>
          <w:kern w:val="0"/>
          <w:sz w:val="32"/>
          <w:szCs w:val="32"/>
        </w:rPr>
        <w:t>3.中选企业接受项目管理单位的监督和现场管理,隐蔽工程须经项目管理人员签字。</w:t>
      </w:r>
    </w:p>
    <w:p>
      <w:pPr>
        <w:spacing w:line="576" w:lineRule="exact"/>
        <w:ind w:firstLine="645"/>
        <w:contextualSpacing/>
        <w:rPr>
          <w:rFonts w:ascii="仿宋_GB2312" w:hAnsi="Arial" w:eastAsia="仿宋_GB2312" w:cs="Arial"/>
          <w:color w:val="333333"/>
          <w:sz w:val="32"/>
          <w:szCs w:val="32"/>
          <w:shd w:val="clear" w:color="auto" w:fill="FFFFFF"/>
        </w:rPr>
      </w:pPr>
      <w:bookmarkStart w:id="0" w:name="_GoBack"/>
      <w:bookmarkEnd w:id="0"/>
    </w:p>
    <w:p>
      <w:pPr>
        <w:spacing w:line="576" w:lineRule="exact"/>
        <w:contextualSpacing/>
        <w:rPr>
          <w:rFonts w:ascii="仿宋_GB2312" w:hAnsi="Arial" w:eastAsia="仿宋_GB2312" w:cs="Arial"/>
          <w:color w:val="333333"/>
          <w:sz w:val="32"/>
          <w:szCs w:val="32"/>
          <w:shd w:val="clear" w:color="auto" w:fill="FFFFFF"/>
        </w:rPr>
      </w:pPr>
    </w:p>
    <w:p>
      <w:pPr>
        <w:spacing w:line="576" w:lineRule="exact"/>
        <w:ind w:firstLine="4800" w:firstLineChars="1500"/>
        <w:contextualSpacing/>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广元市防震减灾服务中心</w:t>
      </w:r>
    </w:p>
    <w:p>
      <w:pPr>
        <w:spacing w:line="576" w:lineRule="exact"/>
        <w:ind w:firstLine="5280" w:firstLineChars="1650"/>
        <w:contextualSpacing/>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日</w:t>
      </w:r>
    </w:p>
    <w:p>
      <w:pPr>
        <w:spacing w:line="576" w:lineRule="exact"/>
        <w:contextualSpacing/>
        <w:rPr>
          <w:rFonts w:ascii="方正小标宋简体" w:eastAsia="方正小标宋简体"/>
          <w:color w:val="000000" w:themeColor="text1"/>
          <w:sz w:val="36"/>
          <w:szCs w:val="36"/>
          <w14:textFill>
            <w14:solidFill>
              <w14:schemeClr w14:val="tx1"/>
            </w14:solidFill>
          </w14:textFill>
        </w:rPr>
      </w:pPr>
    </w:p>
    <w:p>
      <w:pPr>
        <w:spacing w:line="576" w:lineRule="exact"/>
        <w:contextualSpacing/>
        <w:jc w:val="center"/>
        <w:rPr>
          <w:rFonts w:hint="eastAsia" w:ascii="方正小标宋简体" w:eastAsia="方正小标宋简体"/>
          <w:color w:val="000000" w:themeColor="text1"/>
          <w:sz w:val="36"/>
          <w:szCs w:val="36"/>
          <w14:textFill>
            <w14:solidFill>
              <w14:schemeClr w14:val="tx1"/>
            </w14:solidFill>
          </w14:textFill>
        </w:rPr>
      </w:pPr>
    </w:p>
    <w:p>
      <w:pPr>
        <w:spacing w:line="576" w:lineRule="exact"/>
        <w:contextualSpacing/>
        <w:jc w:val="center"/>
        <w:rPr>
          <w:rFonts w:hint="eastAsia" w:ascii="方正小标宋简体" w:eastAsia="方正小标宋简体"/>
          <w:color w:val="000000" w:themeColor="text1"/>
          <w:sz w:val="36"/>
          <w:szCs w:val="36"/>
          <w14:textFill>
            <w14:solidFill>
              <w14:schemeClr w14:val="tx1"/>
            </w14:solidFill>
          </w14:textFill>
        </w:rPr>
      </w:pPr>
    </w:p>
    <w:p>
      <w:pPr>
        <w:spacing w:line="576" w:lineRule="exact"/>
        <w:contextualSpacing/>
        <w:jc w:val="center"/>
        <w:rPr>
          <w:rFonts w:hint="eastAsia" w:ascii="方正小标宋简体" w:eastAsia="方正小标宋简体"/>
          <w:color w:val="000000" w:themeColor="text1"/>
          <w:sz w:val="36"/>
          <w:szCs w:val="36"/>
          <w14:textFill>
            <w14:solidFill>
              <w14:schemeClr w14:val="tx1"/>
            </w14:solidFill>
          </w14:textFill>
        </w:rPr>
      </w:pPr>
    </w:p>
    <w:p>
      <w:pPr>
        <w:spacing w:line="576" w:lineRule="exact"/>
        <w:contextualSpacing/>
        <w:jc w:val="center"/>
        <w:rPr>
          <w:rFonts w:hint="eastAsia" w:ascii="方正小标宋简体" w:eastAsia="方正小标宋简体"/>
          <w:color w:val="000000" w:themeColor="text1"/>
          <w:sz w:val="36"/>
          <w:szCs w:val="36"/>
          <w14:textFill>
            <w14:solidFill>
              <w14:schemeClr w14:val="tx1"/>
            </w14:solidFill>
          </w14:textFill>
        </w:rPr>
      </w:pPr>
    </w:p>
    <w:p>
      <w:pPr>
        <w:spacing w:line="576" w:lineRule="exact"/>
        <w:contextualSpacing/>
        <w:jc w:val="center"/>
        <w:rPr>
          <w:rFonts w:hint="eastAsia" w:ascii="方正小标宋简体" w:eastAsia="方正小标宋简体"/>
          <w:color w:val="000000" w:themeColor="text1"/>
          <w:sz w:val="36"/>
          <w:szCs w:val="36"/>
          <w14:textFill>
            <w14:solidFill>
              <w14:schemeClr w14:val="tx1"/>
            </w14:solidFill>
          </w14:textFill>
        </w:rPr>
      </w:pPr>
    </w:p>
    <w:p>
      <w:pPr>
        <w:spacing w:line="576" w:lineRule="exact"/>
        <w:contextualSpacing/>
        <w:jc w:val="center"/>
        <w:rPr>
          <w:rFonts w:hint="eastAsia" w:ascii="方正小标宋简体" w:eastAsia="方正小标宋简体"/>
          <w:color w:val="000000" w:themeColor="text1"/>
          <w:sz w:val="36"/>
          <w:szCs w:val="36"/>
          <w14:textFill>
            <w14:solidFill>
              <w14:schemeClr w14:val="tx1"/>
            </w14:solidFill>
          </w14:textFill>
        </w:rPr>
      </w:pPr>
    </w:p>
    <w:p>
      <w:pPr>
        <w:spacing w:line="576" w:lineRule="exact"/>
        <w:contextualSpacing/>
        <w:jc w:val="center"/>
        <w:rPr>
          <w:rFonts w:hint="eastAsia" w:ascii="方正小标宋简体" w:eastAsia="方正小标宋简体"/>
          <w:color w:val="000000" w:themeColor="text1"/>
          <w:sz w:val="36"/>
          <w:szCs w:val="36"/>
          <w14:textFill>
            <w14:solidFill>
              <w14:schemeClr w14:val="tx1"/>
            </w14:solidFill>
          </w14:textFill>
        </w:rPr>
      </w:pPr>
    </w:p>
    <w:p>
      <w:pPr>
        <w:spacing w:line="576" w:lineRule="exact"/>
        <w:contextualSpacing/>
        <w:jc w:val="center"/>
        <w:rPr>
          <w:rFonts w:hint="eastAsia" w:ascii="方正小标宋简体" w:eastAsia="方正小标宋简体"/>
          <w:color w:val="000000" w:themeColor="text1"/>
          <w:sz w:val="36"/>
          <w:szCs w:val="36"/>
          <w14:textFill>
            <w14:solidFill>
              <w14:schemeClr w14:val="tx1"/>
            </w14:solidFill>
          </w14:textFill>
        </w:rPr>
      </w:pPr>
    </w:p>
    <w:p>
      <w:pPr>
        <w:spacing w:line="576" w:lineRule="exact"/>
        <w:contextualSpacing/>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市</w:t>
      </w:r>
      <w:r>
        <w:rPr>
          <w:rFonts w:hint="eastAsia" w:ascii="方正小标宋简体" w:eastAsia="方正小标宋简体"/>
          <w:color w:val="000000" w:themeColor="text1"/>
          <w:sz w:val="36"/>
          <w:szCs w:val="36"/>
          <w:lang w:val="en-US" w:eastAsia="zh-CN"/>
          <w14:textFill>
            <w14:solidFill>
              <w14:schemeClr w14:val="tx1"/>
            </w14:solidFill>
          </w14:textFill>
        </w:rPr>
        <w:t>地震台站标准化</w:t>
      </w:r>
      <w:r>
        <w:rPr>
          <w:rFonts w:hint="eastAsia" w:ascii="方正小标宋简体" w:eastAsia="方正小标宋简体"/>
          <w:color w:val="000000" w:themeColor="text1"/>
          <w:sz w:val="36"/>
          <w:szCs w:val="36"/>
          <w14:textFill>
            <w14:solidFill>
              <w14:schemeClr w14:val="tx1"/>
            </w14:solidFill>
          </w14:textFill>
        </w:rPr>
        <w:t>改造项目比选签到表</w:t>
      </w:r>
    </w:p>
    <w:p>
      <w:pPr>
        <w:spacing w:line="540" w:lineRule="exact"/>
        <w:jc w:val="center"/>
      </w:pPr>
    </w:p>
    <w:tbl>
      <w:tblPr>
        <w:tblStyle w:val="8"/>
        <w:tblW w:w="926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8"/>
        <w:gridCol w:w="4274"/>
        <w:gridCol w:w="1698"/>
        <w:gridCol w:w="23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序号</w:t>
            </w:r>
          </w:p>
        </w:tc>
        <w:tc>
          <w:tcPr>
            <w:tcW w:w="4274"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单位名称</w:t>
            </w:r>
          </w:p>
        </w:tc>
        <w:tc>
          <w:tcPr>
            <w:tcW w:w="1698"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联系人</w:t>
            </w:r>
          </w:p>
        </w:tc>
        <w:tc>
          <w:tcPr>
            <w:tcW w:w="2361"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928" w:type="dxa"/>
            <w:vAlign w:val="center"/>
          </w:tcPr>
          <w:p>
            <w:pPr>
              <w:pStyle w:val="15"/>
              <w:spacing w:line="576" w:lineRule="exact"/>
              <w:jc w:val="center"/>
              <w:rPr>
                <w:rFonts w:ascii="方正小标宋简体" w:hAnsi="仿宋_GB2312" w:eastAsia="方正小标宋简体" w:cs="仿宋_GB2312"/>
                <w:sz w:val="44"/>
                <w:szCs w:val="44"/>
              </w:rPr>
            </w:pPr>
          </w:p>
        </w:tc>
        <w:tc>
          <w:tcPr>
            <w:tcW w:w="4274" w:type="dxa"/>
            <w:vAlign w:val="center"/>
          </w:tcPr>
          <w:p>
            <w:pPr>
              <w:pStyle w:val="15"/>
              <w:spacing w:line="576" w:lineRule="exact"/>
              <w:jc w:val="center"/>
              <w:rPr>
                <w:rFonts w:ascii="方正小标宋简体" w:hAnsi="仿宋_GB2312" w:eastAsia="方正小标宋简体" w:cs="仿宋_GB2312"/>
                <w:sz w:val="44"/>
                <w:szCs w:val="44"/>
              </w:rPr>
            </w:pPr>
          </w:p>
        </w:tc>
        <w:tc>
          <w:tcPr>
            <w:tcW w:w="1698" w:type="dxa"/>
            <w:vAlign w:val="center"/>
          </w:tcPr>
          <w:p>
            <w:pPr>
              <w:pStyle w:val="15"/>
              <w:spacing w:line="576" w:lineRule="exact"/>
              <w:jc w:val="center"/>
              <w:rPr>
                <w:rFonts w:ascii="方正小标宋简体" w:hAnsi="仿宋_GB2312" w:eastAsia="方正小标宋简体" w:cs="仿宋_GB2312"/>
                <w:sz w:val="44"/>
                <w:szCs w:val="44"/>
              </w:rPr>
            </w:pPr>
          </w:p>
        </w:tc>
        <w:tc>
          <w:tcPr>
            <w:tcW w:w="2361" w:type="dxa"/>
            <w:vAlign w:val="center"/>
          </w:tcPr>
          <w:p>
            <w:pPr>
              <w:pStyle w:val="15"/>
              <w:spacing w:line="576" w:lineRule="exact"/>
              <w:jc w:val="center"/>
              <w:rPr>
                <w:rFonts w:ascii="方正小标宋简体" w:hAnsi="仿宋_GB2312" w:eastAsia="方正小标宋简体" w:cs="仿宋_GB2312"/>
                <w:sz w:val="44"/>
                <w:szCs w:val="44"/>
              </w:rPr>
            </w:pPr>
          </w:p>
        </w:tc>
      </w:tr>
    </w:tbl>
    <w:p>
      <w:pPr>
        <w:spacing w:line="576" w:lineRule="exact"/>
        <w:contextualSpacing/>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市</w:t>
      </w:r>
      <w:r>
        <w:rPr>
          <w:rFonts w:hint="eastAsia" w:ascii="方正小标宋简体" w:eastAsia="方正小标宋简体"/>
          <w:color w:val="000000" w:themeColor="text1"/>
          <w:sz w:val="36"/>
          <w:szCs w:val="36"/>
          <w:lang w:val="en-US" w:eastAsia="zh-CN"/>
          <w14:textFill>
            <w14:solidFill>
              <w14:schemeClr w14:val="tx1"/>
            </w14:solidFill>
          </w14:textFill>
        </w:rPr>
        <w:t>地震台站标准化</w:t>
      </w:r>
      <w:r>
        <w:rPr>
          <w:rFonts w:hint="eastAsia" w:ascii="方正小标宋简体" w:eastAsia="方正小标宋简体"/>
          <w:color w:val="000000" w:themeColor="text1"/>
          <w:sz w:val="36"/>
          <w:szCs w:val="36"/>
          <w14:textFill>
            <w14:solidFill>
              <w14:schemeClr w14:val="tx1"/>
            </w14:solidFill>
          </w14:textFill>
        </w:rPr>
        <w:t>改造项目比选报价表签收</w:t>
      </w:r>
    </w:p>
    <w:p>
      <w:pPr>
        <w:spacing w:line="540" w:lineRule="exact"/>
        <w:jc w:val="center"/>
      </w:pPr>
    </w:p>
    <w:tbl>
      <w:tblPr>
        <w:tblStyle w:val="8"/>
        <w:tblW w:w="930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48"/>
        <w:gridCol w:w="3133"/>
        <w:gridCol w:w="2136"/>
        <w:gridCol w:w="20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时间</w:t>
            </w:r>
          </w:p>
        </w:tc>
        <w:tc>
          <w:tcPr>
            <w:tcW w:w="3133"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领表单位</w:t>
            </w:r>
          </w:p>
        </w:tc>
        <w:tc>
          <w:tcPr>
            <w:tcW w:w="2136"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领表人</w:t>
            </w:r>
          </w:p>
        </w:tc>
        <w:tc>
          <w:tcPr>
            <w:tcW w:w="2088"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9" w:hRule="atLeast"/>
          <w:jc w:val="center"/>
        </w:trPr>
        <w:tc>
          <w:tcPr>
            <w:tcW w:w="1948" w:type="dxa"/>
            <w:vAlign w:val="center"/>
          </w:tcPr>
          <w:p>
            <w:pPr>
              <w:pStyle w:val="15"/>
              <w:spacing w:line="576" w:lineRule="exact"/>
              <w:jc w:val="center"/>
              <w:rPr>
                <w:rFonts w:ascii="方正小标宋简体" w:hAnsi="仿宋_GB2312" w:eastAsia="方正小标宋简体" w:cs="仿宋_GB2312"/>
                <w:sz w:val="44"/>
                <w:szCs w:val="44"/>
              </w:rPr>
            </w:pPr>
          </w:p>
        </w:tc>
        <w:tc>
          <w:tcPr>
            <w:tcW w:w="3133" w:type="dxa"/>
            <w:vAlign w:val="center"/>
          </w:tcPr>
          <w:p>
            <w:pPr>
              <w:pStyle w:val="15"/>
              <w:spacing w:line="576" w:lineRule="exact"/>
              <w:jc w:val="center"/>
              <w:rPr>
                <w:rFonts w:ascii="方正小标宋简体" w:hAnsi="仿宋_GB2312" w:eastAsia="方正小标宋简体" w:cs="仿宋_GB2312"/>
                <w:sz w:val="44"/>
                <w:szCs w:val="44"/>
              </w:rPr>
            </w:pPr>
          </w:p>
        </w:tc>
        <w:tc>
          <w:tcPr>
            <w:tcW w:w="2136" w:type="dxa"/>
            <w:vAlign w:val="center"/>
          </w:tcPr>
          <w:p>
            <w:pPr>
              <w:pStyle w:val="15"/>
              <w:spacing w:line="576" w:lineRule="exact"/>
              <w:jc w:val="center"/>
              <w:rPr>
                <w:rFonts w:ascii="方正小标宋简体" w:hAnsi="仿宋_GB2312" w:eastAsia="方正小标宋简体" w:cs="仿宋_GB2312"/>
                <w:sz w:val="44"/>
                <w:szCs w:val="44"/>
              </w:rPr>
            </w:pPr>
          </w:p>
        </w:tc>
        <w:tc>
          <w:tcPr>
            <w:tcW w:w="2088" w:type="dxa"/>
            <w:vAlign w:val="center"/>
          </w:tcPr>
          <w:p>
            <w:pPr>
              <w:pStyle w:val="15"/>
              <w:spacing w:line="576" w:lineRule="exact"/>
              <w:jc w:val="center"/>
              <w:rPr>
                <w:rFonts w:ascii="方正小标宋简体" w:hAnsi="仿宋_GB2312" w:eastAsia="方正小标宋简体" w:cs="仿宋_GB2312"/>
                <w:sz w:val="44"/>
                <w:szCs w:val="44"/>
              </w:rPr>
            </w:pPr>
          </w:p>
        </w:tc>
      </w:tr>
    </w:tbl>
    <w:p>
      <w:pPr>
        <w:spacing w:line="576" w:lineRule="exact"/>
        <w:contextualSpacing/>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市</w:t>
      </w:r>
      <w:r>
        <w:rPr>
          <w:rFonts w:hint="eastAsia" w:ascii="方正小标宋简体" w:eastAsia="方正小标宋简体"/>
          <w:color w:val="000000" w:themeColor="text1"/>
          <w:sz w:val="36"/>
          <w:szCs w:val="36"/>
          <w:lang w:val="en-US" w:eastAsia="zh-CN"/>
          <w14:textFill>
            <w14:solidFill>
              <w14:schemeClr w14:val="tx1"/>
            </w14:solidFill>
          </w14:textFill>
        </w:rPr>
        <w:t>地震台站标准化</w:t>
      </w:r>
      <w:r>
        <w:rPr>
          <w:rFonts w:hint="eastAsia" w:ascii="方正小标宋简体" w:eastAsia="方正小标宋简体"/>
          <w:color w:val="000000" w:themeColor="text1"/>
          <w:sz w:val="36"/>
          <w:szCs w:val="36"/>
          <w14:textFill>
            <w14:solidFill>
              <w14:schemeClr w14:val="tx1"/>
            </w14:solidFill>
          </w14:textFill>
        </w:rPr>
        <w:t>改造项目比选</w:t>
      </w:r>
    </w:p>
    <w:p>
      <w:pPr>
        <w:pStyle w:val="15"/>
        <w:spacing w:line="576" w:lineRule="exact"/>
        <w:jc w:val="center"/>
        <w:rPr>
          <w:rFonts w:ascii="方正小标宋简体" w:hAnsi="仿宋_GB2312" w:eastAsia="方正小标宋简体" w:cs="仿宋_GB2312"/>
          <w:sz w:val="36"/>
          <w:szCs w:val="36"/>
        </w:rPr>
      </w:pPr>
      <w:r>
        <w:rPr>
          <w:rFonts w:hint="eastAsia" w:ascii="方正小标宋简体" w:eastAsia="方正小标宋简体"/>
          <w:color w:val="000000" w:themeColor="text1"/>
          <w:sz w:val="36"/>
          <w:szCs w:val="36"/>
          <w14:textFill>
            <w14:solidFill>
              <w14:schemeClr w14:val="tx1"/>
            </w14:solidFill>
          </w14:textFill>
        </w:rPr>
        <w:t>中选企业</w:t>
      </w:r>
      <w:r>
        <w:rPr>
          <w:rFonts w:hint="eastAsia" w:ascii="方正小标宋简体" w:hAnsi="仿宋_GB2312" w:eastAsia="方正小标宋简体" w:cs="仿宋_GB2312"/>
          <w:sz w:val="36"/>
          <w:szCs w:val="36"/>
        </w:rPr>
        <w:t>确认表</w:t>
      </w:r>
    </w:p>
    <w:p>
      <w:pPr>
        <w:jc w:val="center"/>
      </w:pPr>
    </w:p>
    <w:tbl>
      <w:tblPr>
        <w:tblStyle w:val="8"/>
        <w:tblW w:w="91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70"/>
        <w:gridCol w:w="2745"/>
        <w:gridCol w:w="1919"/>
        <w:gridCol w:w="20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9" w:hRule="atLeast"/>
          <w:jc w:val="center"/>
        </w:trPr>
        <w:tc>
          <w:tcPr>
            <w:tcW w:w="2470"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中选企业及</w:t>
            </w:r>
          </w:p>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中选金额</w:t>
            </w:r>
          </w:p>
        </w:tc>
        <w:tc>
          <w:tcPr>
            <w:tcW w:w="2745"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确认单位名称</w:t>
            </w:r>
          </w:p>
        </w:tc>
        <w:tc>
          <w:tcPr>
            <w:tcW w:w="1919"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负责人签字</w:t>
            </w:r>
          </w:p>
        </w:tc>
        <w:tc>
          <w:tcPr>
            <w:tcW w:w="2024" w:type="dxa"/>
            <w:vAlign w:val="center"/>
          </w:tcPr>
          <w:p>
            <w:pPr>
              <w:pStyle w:val="15"/>
              <w:spacing w:line="576" w:lineRule="exact"/>
              <w:jc w:val="center"/>
              <w:rPr>
                <w:rFonts w:ascii="楷体" w:hAnsi="楷体" w:eastAsia="楷体" w:cs="仿宋_GB2312"/>
                <w:b/>
                <w:sz w:val="32"/>
                <w:szCs w:val="32"/>
              </w:rPr>
            </w:pPr>
            <w:r>
              <w:rPr>
                <w:rFonts w:hint="eastAsia" w:ascii="楷体" w:hAnsi="楷体" w:eastAsia="楷体" w:cs="仿宋_GB2312"/>
                <w:b/>
                <w:sz w:val="32"/>
                <w:szCs w:val="32"/>
              </w:rPr>
              <w:t>备 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3" w:hRule="atLeast"/>
          <w:jc w:val="center"/>
        </w:trPr>
        <w:tc>
          <w:tcPr>
            <w:tcW w:w="2470" w:type="dxa"/>
            <w:vMerge w:val="restart"/>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2470" w:type="dxa"/>
            <w:vMerge w:val="continue"/>
            <w:vAlign w:val="center"/>
          </w:tcPr>
          <w:p>
            <w:pPr>
              <w:pStyle w:val="15"/>
              <w:spacing w:line="576" w:lineRule="exact"/>
              <w:jc w:val="center"/>
              <w:rPr>
                <w:rFonts w:ascii="方正小标宋简体" w:hAnsi="仿宋_GB2312" w:eastAsia="方正小标宋简体" w:cs="仿宋_GB2312"/>
                <w:sz w:val="44"/>
                <w:szCs w:val="44"/>
              </w:rPr>
            </w:pPr>
          </w:p>
        </w:tc>
        <w:tc>
          <w:tcPr>
            <w:tcW w:w="2745" w:type="dxa"/>
            <w:vAlign w:val="center"/>
          </w:tcPr>
          <w:p>
            <w:pPr>
              <w:pStyle w:val="15"/>
              <w:spacing w:line="576" w:lineRule="exact"/>
              <w:jc w:val="center"/>
              <w:rPr>
                <w:rFonts w:ascii="方正小标宋简体" w:hAnsi="仿宋_GB2312" w:eastAsia="方正小标宋简体" w:cs="仿宋_GB2312"/>
                <w:sz w:val="44"/>
                <w:szCs w:val="44"/>
              </w:rPr>
            </w:pPr>
          </w:p>
        </w:tc>
        <w:tc>
          <w:tcPr>
            <w:tcW w:w="1919" w:type="dxa"/>
            <w:vAlign w:val="center"/>
          </w:tcPr>
          <w:p>
            <w:pPr>
              <w:pStyle w:val="15"/>
              <w:spacing w:line="576" w:lineRule="exact"/>
              <w:jc w:val="center"/>
              <w:rPr>
                <w:rFonts w:ascii="方正小标宋简体" w:hAnsi="仿宋_GB2312" w:eastAsia="方正小标宋简体" w:cs="仿宋_GB2312"/>
                <w:sz w:val="44"/>
                <w:szCs w:val="44"/>
              </w:rPr>
            </w:pPr>
          </w:p>
        </w:tc>
        <w:tc>
          <w:tcPr>
            <w:tcW w:w="2024" w:type="dxa"/>
            <w:vAlign w:val="center"/>
          </w:tcPr>
          <w:p>
            <w:pPr>
              <w:pStyle w:val="15"/>
              <w:spacing w:line="576" w:lineRule="exact"/>
              <w:jc w:val="center"/>
              <w:rPr>
                <w:rFonts w:ascii="方正小标宋简体" w:hAnsi="仿宋_GB2312" w:eastAsia="方正小标宋简体" w:cs="仿宋_GB2312"/>
                <w:sz w:val="44"/>
                <w:szCs w:val="44"/>
              </w:rPr>
            </w:pPr>
          </w:p>
        </w:tc>
      </w:tr>
    </w:tbl>
    <w:p>
      <w:pPr>
        <w:pStyle w:val="15"/>
        <w:spacing w:line="20" w:lineRule="exact"/>
        <w:jc w:val="center"/>
        <w:rPr>
          <w:rFonts w:ascii="仿宋_GB2312" w:eastAsia="仿宋_GB2312"/>
          <w:color w:val="000000" w:themeColor="text1"/>
          <w:sz w:val="32"/>
          <w:szCs w:val="32"/>
          <w14:textFill>
            <w14:solidFill>
              <w14:schemeClr w14:val="tx1"/>
            </w14:solidFill>
          </w14:textFill>
        </w:rPr>
      </w:pPr>
    </w:p>
    <w:p>
      <w:pPr>
        <w:pStyle w:val="15"/>
        <w:spacing w:line="20" w:lineRule="exact"/>
        <w:jc w:val="center"/>
        <w:rPr>
          <w:rFonts w:ascii="仿宋_GB2312" w:eastAsia="仿宋_GB2312"/>
          <w:color w:val="000000" w:themeColor="text1"/>
          <w:sz w:val="32"/>
          <w:szCs w:val="32"/>
          <w14:textFill>
            <w14:solidFill>
              <w14:schemeClr w14:val="tx1"/>
            </w14:solidFill>
          </w14:textFill>
        </w:rPr>
      </w:pPr>
    </w:p>
    <w:p>
      <w:pPr>
        <w:spacing w:line="576" w:lineRule="exact"/>
        <w:contextualSpacing/>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市</w:t>
      </w:r>
      <w:r>
        <w:rPr>
          <w:rFonts w:hint="eastAsia" w:ascii="方正小标宋简体" w:eastAsia="方正小标宋简体"/>
          <w:color w:val="000000" w:themeColor="text1"/>
          <w:sz w:val="36"/>
          <w:szCs w:val="36"/>
          <w:lang w:val="en-US" w:eastAsia="zh-CN"/>
          <w14:textFill>
            <w14:solidFill>
              <w14:schemeClr w14:val="tx1"/>
            </w14:solidFill>
          </w14:textFill>
        </w:rPr>
        <w:t>地震台站标准化</w:t>
      </w:r>
      <w:r>
        <w:rPr>
          <w:rFonts w:hint="eastAsia" w:ascii="方正小标宋简体" w:eastAsia="方正小标宋简体"/>
          <w:color w:val="000000" w:themeColor="text1"/>
          <w:sz w:val="36"/>
          <w:szCs w:val="36"/>
          <w14:textFill>
            <w14:solidFill>
              <w14:schemeClr w14:val="tx1"/>
            </w14:solidFill>
          </w14:textFill>
        </w:rPr>
        <w:t>改造项目比选评分</w:t>
      </w:r>
      <w:r>
        <w:rPr>
          <w:rFonts w:hint="eastAsia" w:ascii="方正小标宋简体" w:hAnsi="仿宋_GB2312" w:eastAsia="方正小标宋简体" w:cs="仿宋_GB2312"/>
          <w:sz w:val="36"/>
          <w:szCs w:val="36"/>
        </w:rPr>
        <w:t>表</w:t>
      </w:r>
    </w:p>
    <w:p>
      <w:pPr>
        <w:jc w:val="center"/>
      </w:pPr>
    </w:p>
    <w:tbl>
      <w:tblPr>
        <w:tblStyle w:val="8"/>
        <w:tblW w:w="930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52"/>
        <w:gridCol w:w="1559"/>
        <w:gridCol w:w="1796"/>
        <w:gridCol w:w="1455"/>
        <w:gridCol w:w="15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2952" w:type="dxa"/>
            <w:vMerge w:val="restart"/>
            <w:vAlign w:val="center"/>
          </w:tcPr>
          <w:p>
            <w:pPr>
              <w:pStyle w:val="15"/>
              <w:spacing w:line="576" w:lineRule="exact"/>
              <w:jc w:val="center"/>
              <w:rPr>
                <w:rFonts w:ascii="方正小标宋简体" w:hAnsi="楷体" w:eastAsia="方正小标宋简体" w:cs="仿宋_GB2312"/>
                <w:b/>
                <w:sz w:val="32"/>
                <w:szCs w:val="32"/>
              </w:rPr>
            </w:pPr>
            <w:r>
              <w:rPr>
                <w:rFonts w:hint="eastAsia" w:ascii="方正小标宋简体" w:hAnsi="楷体" w:eastAsia="方正小标宋简体" w:cs="仿宋_GB2312"/>
                <w:b/>
                <w:sz w:val="32"/>
                <w:szCs w:val="32"/>
              </w:rPr>
              <w:t>参选企业名称</w:t>
            </w:r>
          </w:p>
        </w:tc>
        <w:tc>
          <w:tcPr>
            <w:tcW w:w="6351" w:type="dxa"/>
            <w:gridSpan w:val="4"/>
            <w:tcBorders>
              <w:bottom w:val="single" w:color="auto" w:sz="4" w:space="0"/>
            </w:tcBorders>
            <w:vAlign w:val="center"/>
          </w:tcPr>
          <w:p>
            <w:pPr>
              <w:pStyle w:val="15"/>
              <w:spacing w:line="576" w:lineRule="exact"/>
              <w:jc w:val="center"/>
              <w:rPr>
                <w:rFonts w:ascii="方正小标宋简体" w:hAnsi="楷体" w:eastAsia="方正小标宋简体" w:cs="仿宋_GB2312"/>
                <w:b/>
                <w:sz w:val="32"/>
                <w:szCs w:val="32"/>
              </w:rPr>
            </w:pPr>
            <w:r>
              <w:rPr>
                <w:rFonts w:hint="eastAsia" w:ascii="方正小标宋简体" w:hAnsi="楷体" w:eastAsia="方正小标宋简体" w:cs="仿宋_GB2312"/>
                <w:b/>
                <w:sz w:val="32"/>
                <w:szCs w:val="32"/>
              </w:rPr>
              <w:t>评分项目及得分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jc w:val="center"/>
        </w:trPr>
        <w:tc>
          <w:tcPr>
            <w:tcW w:w="2952" w:type="dxa"/>
            <w:vMerge w:val="continue"/>
            <w:vAlign w:val="center"/>
          </w:tcPr>
          <w:p>
            <w:pPr>
              <w:pStyle w:val="15"/>
              <w:spacing w:line="576" w:lineRule="exact"/>
              <w:jc w:val="center"/>
              <w:rPr>
                <w:rFonts w:ascii="方正小标宋简体" w:hAnsi="楷体" w:eastAsia="方正小标宋简体" w:cs="仿宋_GB2312"/>
                <w:b/>
                <w:sz w:val="32"/>
                <w:szCs w:val="32"/>
              </w:rPr>
            </w:pPr>
          </w:p>
        </w:tc>
        <w:tc>
          <w:tcPr>
            <w:tcW w:w="1559" w:type="dxa"/>
            <w:tcBorders>
              <w:top w:val="single" w:color="auto" w:sz="4" w:space="0"/>
            </w:tcBorders>
            <w:vAlign w:val="center"/>
          </w:tcPr>
          <w:p>
            <w:pPr>
              <w:pStyle w:val="15"/>
              <w:spacing w:line="576" w:lineRule="exact"/>
              <w:jc w:val="center"/>
              <w:rPr>
                <w:rFonts w:ascii="方正小标宋简体" w:hAnsi="楷体" w:eastAsia="方正小标宋简体" w:cs="仿宋_GB2312"/>
                <w:b/>
                <w:sz w:val="32"/>
                <w:szCs w:val="32"/>
              </w:rPr>
            </w:pPr>
            <w:r>
              <w:rPr>
                <w:rFonts w:hint="eastAsia" w:ascii="方正小标宋简体" w:hAnsi="仿宋" w:eastAsia="方正小标宋简体"/>
                <w:sz w:val="32"/>
                <w:szCs w:val="32"/>
              </w:rPr>
              <w:t>企业业绩(10分)</w:t>
            </w:r>
          </w:p>
        </w:tc>
        <w:tc>
          <w:tcPr>
            <w:tcW w:w="1796" w:type="dxa"/>
            <w:tcBorders>
              <w:top w:val="single" w:color="auto" w:sz="4" w:space="0"/>
            </w:tcBorders>
            <w:vAlign w:val="center"/>
          </w:tcPr>
          <w:p>
            <w:pPr>
              <w:pStyle w:val="15"/>
              <w:spacing w:line="576" w:lineRule="exact"/>
              <w:jc w:val="center"/>
              <w:rPr>
                <w:rFonts w:ascii="方正小标宋简体" w:hAnsi="楷体" w:eastAsia="方正小标宋简体" w:cs="仿宋_GB2312"/>
                <w:b/>
                <w:sz w:val="32"/>
                <w:szCs w:val="32"/>
              </w:rPr>
            </w:pPr>
            <w:r>
              <w:rPr>
                <w:rFonts w:hint="eastAsia" w:ascii="方正小标宋简体" w:hAnsi="仿宋" w:eastAsia="方正小标宋简体"/>
                <w:sz w:val="32"/>
                <w:szCs w:val="32"/>
              </w:rPr>
              <w:t>施工保障措施(20分)</w:t>
            </w:r>
          </w:p>
        </w:tc>
        <w:tc>
          <w:tcPr>
            <w:tcW w:w="1455" w:type="dxa"/>
            <w:tcBorders>
              <w:top w:val="single" w:color="auto" w:sz="4" w:space="0"/>
              <w:right w:val="single" w:color="auto" w:sz="4" w:space="0"/>
            </w:tcBorders>
            <w:vAlign w:val="center"/>
          </w:tcPr>
          <w:p>
            <w:pPr>
              <w:pStyle w:val="15"/>
              <w:spacing w:line="576" w:lineRule="exact"/>
              <w:jc w:val="center"/>
              <w:rPr>
                <w:rFonts w:ascii="方正小标宋简体" w:hAnsi="楷体" w:eastAsia="方正小标宋简体" w:cs="仿宋_GB2312"/>
                <w:b/>
                <w:sz w:val="32"/>
                <w:szCs w:val="32"/>
              </w:rPr>
            </w:pPr>
            <w:r>
              <w:rPr>
                <w:rFonts w:hint="eastAsia" w:ascii="方正小标宋简体" w:hAnsi="仿宋" w:eastAsia="方正小标宋简体"/>
                <w:sz w:val="32"/>
                <w:szCs w:val="32"/>
              </w:rPr>
              <w:t>维修报价(70分)</w:t>
            </w:r>
          </w:p>
        </w:tc>
        <w:tc>
          <w:tcPr>
            <w:tcW w:w="1541" w:type="dxa"/>
            <w:tcBorders>
              <w:top w:val="single" w:color="auto" w:sz="4" w:space="0"/>
              <w:left w:val="single" w:color="auto" w:sz="4" w:space="0"/>
            </w:tcBorders>
            <w:vAlign w:val="center"/>
          </w:tcPr>
          <w:p>
            <w:pPr>
              <w:pStyle w:val="15"/>
              <w:spacing w:line="576" w:lineRule="exact"/>
              <w:jc w:val="center"/>
              <w:rPr>
                <w:rFonts w:ascii="方正小标宋简体" w:hAnsi="楷体" w:eastAsia="方正小标宋简体" w:cs="仿宋_GB2312"/>
                <w:b/>
                <w:sz w:val="32"/>
                <w:szCs w:val="32"/>
              </w:rPr>
            </w:pPr>
            <w:r>
              <w:rPr>
                <w:rFonts w:hint="eastAsia" w:ascii="方正小标宋简体" w:hAnsi="楷体" w:eastAsia="方正小标宋简体" w:cs="仿宋_GB2312"/>
                <w:b/>
                <w:sz w:val="32"/>
                <w:szCs w:val="32"/>
              </w:rPr>
              <w:t>综合得分(100分)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jc w:val="center"/>
        </w:trPr>
        <w:tc>
          <w:tcPr>
            <w:tcW w:w="2952" w:type="dxa"/>
            <w:tcBorders>
              <w:top w:val="single" w:color="auto" w:sz="4" w:space="0"/>
              <w:bottom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59" w:type="dxa"/>
            <w:vAlign w:val="center"/>
          </w:tcPr>
          <w:p>
            <w:pPr>
              <w:pStyle w:val="15"/>
              <w:spacing w:line="576" w:lineRule="exact"/>
              <w:jc w:val="center"/>
              <w:rPr>
                <w:rFonts w:ascii="方正小标宋简体" w:hAnsi="仿宋_GB2312" w:eastAsia="方正小标宋简体" w:cs="仿宋_GB2312"/>
                <w:sz w:val="44"/>
                <w:szCs w:val="44"/>
              </w:rPr>
            </w:pPr>
          </w:p>
        </w:tc>
        <w:tc>
          <w:tcPr>
            <w:tcW w:w="1796" w:type="dxa"/>
            <w:vAlign w:val="center"/>
          </w:tcPr>
          <w:p>
            <w:pPr>
              <w:pStyle w:val="15"/>
              <w:spacing w:line="576" w:lineRule="exact"/>
              <w:jc w:val="center"/>
              <w:rPr>
                <w:rFonts w:ascii="方正小标宋简体" w:hAnsi="仿宋_GB2312" w:eastAsia="方正小标宋简体" w:cs="仿宋_GB2312"/>
                <w:sz w:val="44"/>
                <w:szCs w:val="44"/>
              </w:rPr>
            </w:pPr>
          </w:p>
        </w:tc>
        <w:tc>
          <w:tcPr>
            <w:tcW w:w="1455" w:type="dxa"/>
            <w:tcBorders>
              <w:righ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41" w:type="dxa"/>
            <w:tcBorders>
              <w:lef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jc w:val="center"/>
        </w:trPr>
        <w:tc>
          <w:tcPr>
            <w:tcW w:w="2952" w:type="dxa"/>
            <w:tcBorders>
              <w:top w:val="single" w:color="auto" w:sz="4" w:space="0"/>
              <w:bottom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59" w:type="dxa"/>
            <w:vAlign w:val="center"/>
          </w:tcPr>
          <w:p>
            <w:pPr>
              <w:pStyle w:val="15"/>
              <w:spacing w:line="576" w:lineRule="exact"/>
              <w:jc w:val="center"/>
              <w:rPr>
                <w:rFonts w:ascii="方正小标宋简体" w:hAnsi="仿宋_GB2312" w:eastAsia="方正小标宋简体" w:cs="仿宋_GB2312"/>
                <w:sz w:val="44"/>
                <w:szCs w:val="44"/>
              </w:rPr>
            </w:pPr>
          </w:p>
        </w:tc>
        <w:tc>
          <w:tcPr>
            <w:tcW w:w="1796" w:type="dxa"/>
            <w:vAlign w:val="center"/>
          </w:tcPr>
          <w:p>
            <w:pPr>
              <w:pStyle w:val="15"/>
              <w:spacing w:line="576" w:lineRule="exact"/>
              <w:jc w:val="center"/>
              <w:rPr>
                <w:rFonts w:ascii="方正小标宋简体" w:hAnsi="仿宋_GB2312" w:eastAsia="方正小标宋简体" w:cs="仿宋_GB2312"/>
                <w:sz w:val="44"/>
                <w:szCs w:val="44"/>
              </w:rPr>
            </w:pPr>
          </w:p>
        </w:tc>
        <w:tc>
          <w:tcPr>
            <w:tcW w:w="1455" w:type="dxa"/>
            <w:tcBorders>
              <w:righ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41" w:type="dxa"/>
            <w:tcBorders>
              <w:lef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jc w:val="center"/>
        </w:trPr>
        <w:tc>
          <w:tcPr>
            <w:tcW w:w="2952" w:type="dxa"/>
            <w:tcBorders>
              <w:top w:val="single" w:color="auto" w:sz="4" w:space="0"/>
              <w:bottom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59" w:type="dxa"/>
            <w:vAlign w:val="center"/>
          </w:tcPr>
          <w:p>
            <w:pPr>
              <w:pStyle w:val="15"/>
              <w:spacing w:line="576" w:lineRule="exact"/>
              <w:jc w:val="center"/>
              <w:rPr>
                <w:rFonts w:ascii="方正小标宋简体" w:hAnsi="仿宋_GB2312" w:eastAsia="方正小标宋简体" w:cs="仿宋_GB2312"/>
                <w:sz w:val="44"/>
                <w:szCs w:val="44"/>
              </w:rPr>
            </w:pPr>
          </w:p>
        </w:tc>
        <w:tc>
          <w:tcPr>
            <w:tcW w:w="1796" w:type="dxa"/>
            <w:vAlign w:val="center"/>
          </w:tcPr>
          <w:p>
            <w:pPr>
              <w:pStyle w:val="15"/>
              <w:spacing w:line="576" w:lineRule="exact"/>
              <w:jc w:val="center"/>
              <w:rPr>
                <w:rFonts w:ascii="方正小标宋简体" w:hAnsi="仿宋_GB2312" w:eastAsia="方正小标宋简体" w:cs="仿宋_GB2312"/>
                <w:sz w:val="44"/>
                <w:szCs w:val="44"/>
              </w:rPr>
            </w:pPr>
          </w:p>
        </w:tc>
        <w:tc>
          <w:tcPr>
            <w:tcW w:w="1455" w:type="dxa"/>
            <w:tcBorders>
              <w:righ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41" w:type="dxa"/>
            <w:tcBorders>
              <w:lef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jc w:val="center"/>
        </w:trPr>
        <w:tc>
          <w:tcPr>
            <w:tcW w:w="2952" w:type="dxa"/>
            <w:tcBorders>
              <w:top w:val="single" w:color="auto" w:sz="4" w:space="0"/>
              <w:bottom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59" w:type="dxa"/>
            <w:vAlign w:val="center"/>
          </w:tcPr>
          <w:p>
            <w:pPr>
              <w:pStyle w:val="15"/>
              <w:spacing w:line="576" w:lineRule="exact"/>
              <w:jc w:val="center"/>
              <w:rPr>
                <w:rFonts w:ascii="方正小标宋简体" w:hAnsi="仿宋_GB2312" w:eastAsia="方正小标宋简体" w:cs="仿宋_GB2312"/>
                <w:sz w:val="44"/>
                <w:szCs w:val="44"/>
              </w:rPr>
            </w:pPr>
          </w:p>
        </w:tc>
        <w:tc>
          <w:tcPr>
            <w:tcW w:w="1796" w:type="dxa"/>
            <w:vAlign w:val="center"/>
          </w:tcPr>
          <w:p>
            <w:pPr>
              <w:pStyle w:val="15"/>
              <w:spacing w:line="576" w:lineRule="exact"/>
              <w:jc w:val="center"/>
              <w:rPr>
                <w:rFonts w:ascii="方正小标宋简体" w:hAnsi="仿宋_GB2312" w:eastAsia="方正小标宋简体" w:cs="仿宋_GB2312"/>
                <w:sz w:val="44"/>
                <w:szCs w:val="44"/>
              </w:rPr>
            </w:pPr>
          </w:p>
        </w:tc>
        <w:tc>
          <w:tcPr>
            <w:tcW w:w="1455" w:type="dxa"/>
            <w:tcBorders>
              <w:righ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41" w:type="dxa"/>
            <w:tcBorders>
              <w:lef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jc w:val="center"/>
        </w:trPr>
        <w:tc>
          <w:tcPr>
            <w:tcW w:w="2952" w:type="dxa"/>
            <w:tcBorders>
              <w:top w:val="single" w:color="auto" w:sz="4" w:space="0"/>
              <w:bottom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59" w:type="dxa"/>
            <w:vAlign w:val="center"/>
          </w:tcPr>
          <w:p>
            <w:pPr>
              <w:pStyle w:val="15"/>
              <w:spacing w:line="576" w:lineRule="exact"/>
              <w:jc w:val="center"/>
              <w:rPr>
                <w:rFonts w:ascii="方正小标宋简体" w:hAnsi="仿宋_GB2312" w:eastAsia="方正小标宋简体" w:cs="仿宋_GB2312"/>
                <w:sz w:val="44"/>
                <w:szCs w:val="44"/>
              </w:rPr>
            </w:pPr>
          </w:p>
        </w:tc>
        <w:tc>
          <w:tcPr>
            <w:tcW w:w="1796" w:type="dxa"/>
            <w:vAlign w:val="center"/>
          </w:tcPr>
          <w:p>
            <w:pPr>
              <w:pStyle w:val="15"/>
              <w:spacing w:line="576" w:lineRule="exact"/>
              <w:jc w:val="center"/>
              <w:rPr>
                <w:rFonts w:ascii="方正小标宋简体" w:hAnsi="仿宋_GB2312" w:eastAsia="方正小标宋简体" w:cs="仿宋_GB2312"/>
                <w:sz w:val="44"/>
                <w:szCs w:val="44"/>
              </w:rPr>
            </w:pPr>
          </w:p>
        </w:tc>
        <w:tc>
          <w:tcPr>
            <w:tcW w:w="1455" w:type="dxa"/>
            <w:tcBorders>
              <w:righ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41" w:type="dxa"/>
            <w:tcBorders>
              <w:lef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jc w:val="center"/>
        </w:trPr>
        <w:tc>
          <w:tcPr>
            <w:tcW w:w="2952" w:type="dxa"/>
            <w:tcBorders>
              <w:top w:val="single" w:color="auto" w:sz="4" w:space="0"/>
              <w:bottom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59" w:type="dxa"/>
            <w:vAlign w:val="center"/>
          </w:tcPr>
          <w:p>
            <w:pPr>
              <w:pStyle w:val="15"/>
              <w:spacing w:line="576" w:lineRule="exact"/>
              <w:jc w:val="center"/>
              <w:rPr>
                <w:rFonts w:ascii="方正小标宋简体" w:hAnsi="仿宋_GB2312" w:eastAsia="方正小标宋简体" w:cs="仿宋_GB2312"/>
                <w:sz w:val="44"/>
                <w:szCs w:val="44"/>
              </w:rPr>
            </w:pPr>
          </w:p>
        </w:tc>
        <w:tc>
          <w:tcPr>
            <w:tcW w:w="1796" w:type="dxa"/>
            <w:vAlign w:val="center"/>
          </w:tcPr>
          <w:p>
            <w:pPr>
              <w:pStyle w:val="15"/>
              <w:spacing w:line="576" w:lineRule="exact"/>
              <w:jc w:val="center"/>
              <w:rPr>
                <w:rFonts w:ascii="方正小标宋简体" w:hAnsi="仿宋_GB2312" w:eastAsia="方正小标宋简体" w:cs="仿宋_GB2312"/>
                <w:sz w:val="44"/>
                <w:szCs w:val="44"/>
              </w:rPr>
            </w:pPr>
          </w:p>
        </w:tc>
        <w:tc>
          <w:tcPr>
            <w:tcW w:w="1455" w:type="dxa"/>
            <w:tcBorders>
              <w:righ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41" w:type="dxa"/>
            <w:tcBorders>
              <w:lef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jc w:val="center"/>
        </w:trPr>
        <w:tc>
          <w:tcPr>
            <w:tcW w:w="2952" w:type="dxa"/>
            <w:tcBorders>
              <w:top w:val="single" w:color="auto" w:sz="4" w:space="0"/>
              <w:bottom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59" w:type="dxa"/>
            <w:vAlign w:val="center"/>
          </w:tcPr>
          <w:p>
            <w:pPr>
              <w:pStyle w:val="15"/>
              <w:spacing w:line="576" w:lineRule="exact"/>
              <w:jc w:val="center"/>
              <w:rPr>
                <w:rFonts w:ascii="方正小标宋简体" w:hAnsi="仿宋_GB2312" w:eastAsia="方正小标宋简体" w:cs="仿宋_GB2312"/>
                <w:sz w:val="44"/>
                <w:szCs w:val="44"/>
              </w:rPr>
            </w:pPr>
          </w:p>
        </w:tc>
        <w:tc>
          <w:tcPr>
            <w:tcW w:w="1796" w:type="dxa"/>
            <w:vAlign w:val="center"/>
          </w:tcPr>
          <w:p>
            <w:pPr>
              <w:pStyle w:val="15"/>
              <w:spacing w:line="576" w:lineRule="exact"/>
              <w:jc w:val="center"/>
              <w:rPr>
                <w:rFonts w:ascii="方正小标宋简体" w:hAnsi="仿宋_GB2312" w:eastAsia="方正小标宋简体" w:cs="仿宋_GB2312"/>
                <w:sz w:val="44"/>
                <w:szCs w:val="44"/>
              </w:rPr>
            </w:pPr>
          </w:p>
        </w:tc>
        <w:tc>
          <w:tcPr>
            <w:tcW w:w="1455" w:type="dxa"/>
            <w:tcBorders>
              <w:righ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41" w:type="dxa"/>
            <w:tcBorders>
              <w:lef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jc w:val="center"/>
        </w:trPr>
        <w:tc>
          <w:tcPr>
            <w:tcW w:w="2952" w:type="dxa"/>
            <w:tcBorders>
              <w:top w:val="single" w:color="auto" w:sz="4" w:space="0"/>
              <w:bottom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59" w:type="dxa"/>
            <w:vAlign w:val="center"/>
          </w:tcPr>
          <w:p>
            <w:pPr>
              <w:pStyle w:val="15"/>
              <w:spacing w:line="576" w:lineRule="exact"/>
              <w:jc w:val="center"/>
              <w:rPr>
                <w:rFonts w:ascii="方正小标宋简体" w:hAnsi="仿宋_GB2312" w:eastAsia="方正小标宋简体" w:cs="仿宋_GB2312"/>
                <w:sz w:val="44"/>
                <w:szCs w:val="44"/>
              </w:rPr>
            </w:pPr>
          </w:p>
        </w:tc>
        <w:tc>
          <w:tcPr>
            <w:tcW w:w="1796" w:type="dxa"/>
            <w:vAlign w:val="center"/>
          </w:tcPr>
          <w:p>
            <w:pPr>
              <w:pStyle w:val="15"/>
              <w:spacing w:line="576" w:lineRule="exact"/>
              <w:jc w:val="center"/>
              <w:rPr>
                <w:rFonts w:ascii="方正小标宋简体" w:hAnsi="仿宋_GB2312" w:eastAsia="方正小标宋简体" w:cs="仿宋_GB2312"/>
                <w:sz w:val="44"/>
                <w:szCs w:val="44"/>
              </w:rPr>
            </w:pPr>
          </w:p>
        </w:tc>
        <w:tc>
          <w:tcPr>
            <w:tcW w:w="1455" w:type="dxa"/>
            <w:tcBorders>
              <w:righ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41" w:type="dxa"/>
            <w:tcBorders>
              <w:lef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jc w:val="center"/>
        </w:trPr>
        <w:tc>
          <w:tcPr>
            <w:tcW w:w="2952" w:type="dxa"/>
            <w:tcBorders>
              <w:top w:val="single" w:color="auto" w:sz="4" w:space="0"/>
              <w:bottom w:val="single" w:color="auto" w:sz="4" w:space="0"/>
            </w:tcBorders>
            <w:vAlign w:val="center"/>
          </w:tcPr>
          <w:p>
            <w:pPr>
              <w:pStyle w:val="15"/>
              <w:spacing w:line="576" w:lineRule="exact"/>
              <w:rPr>
                <w:rFonts w:ascii="方正小标宋简体" w:hAnsi="仿宋_GB2312" w:eastAsia="方正小标宋简体" w:cs="仿宋_GB2312"/>
                <w:sz w:val="44"/>
                <w:szCs w:val="44"/>
              </w:rPr>
            </w:pPr>
          </w:p>
        </w:tc>
        <w:tc>
          <w:tcPr>
            <w:tcW w:w="1559" w:type="dxa"/>
            <w:vAlign w:val="center"/>
          </w:tcPr>
          <w:p>
            <w:pPr>
              <w:pStyle w:val="15"/>
              <w:spacing w:line="576" w:lineRule="exact"/>
              <w:jc w:val="center"/>
              <w:rPr>
                <w:rFonts w:ascii="方正小标宋简体" w:hAnsi="仿宋_GB2312" w:eastAsia="方正小标宋简体" w:cs="仿宋_GB2312"/>
                <w:sz w:val="44"/>
                <w:szCs w:val="44"/>
              </w:rPr>
            </w:pPr>
          </w:p>
        </w:tc>
        <w:tc>
          <w:tcPr>
            <w:tcW w:w="1796" w:type="dxa"/>
            <w:vAlign w:val="center"/>
          </w:tcPr>
          <w:p>
            <w:pPr>
              <w:pStyle w:val="15"/>
              <w:spacing w:line="576" w:lineRule="exact"/>
              <w:jc w:val="center"/>
              <w:rPr>
                <w:rFonts w:ascii="方正小标宋简体" w:hAnsi="仿宋_GB2312" w:eastAsia="方正小标宋简体" w:cs="仿宋_GB2312"/>
                <w:sz w:val="44"/>
                <w:szCs w:val="44"/>
              </w:rPr>
            </w:pPr>
          </w:p>
        </w:tc>
        <w:tc>
          <w:tcPr>
            <w:tcW w:w="1455" w:type="dxa"/>
            <w:tcBorders>
              <w:righ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c>
          <w:tcPr>
            <w:tcW w:w="1541" w:type="dxa"/>
            <w:tcBorders>
              <w:left w:val="single" w:color="auto" w:sz="4" w:space="0"/>
            </w:tcBorders>
            <w:vAlign w:val="center"/>
          </w:tcPr>
          <w:p>
            <w:pPr>
              <w:pStyle w:val="15"/>
              <w:spacing w:line="576" w:lineRule="exact"/>
              <w:jc w:val="center"/>
              <w:rPr>
                <w:rFonts w:ascii="方正小标宋简体" w:hAnsi="仿宋_GB2312" w:eastAsia="方正小标宋简体" w:cs="仿宋_GB2312"/>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jc w:val="center"/>
        </w:trPr>
        <w:tc>
          <w:tcPr>
            <w:tcW w:w="9303" w:type="dxa"/>
            <w:gridSpan w:val="5"/>
            <w:tcBorders>
              <w:top w:val="single" w:color="auto" w:sz="4" w:space="0"/>
            </w:tcBorders>
            <w:vAlign w:val="center"/>
          </w:tcPr>
          <w:p>
            <w:pPr>
              <w:pStyle w:val="15"/>
              <w:spacing w:line="576" w:lineRule="exact"/>
              <w:jc w:val="left"/>
              <w:rPr>
                <w:rFonts w:ascii="方正小标宋简体" w:hAnsi="仿宋_GB2312" w:eastAsia="方正小标宋简体" w:cs="仿宋_GB2312"/>
                <w:sz w:val="32"/>
                <w:szCs w:val="32"/>
              </w:rPr>
            </w:pPr>
          </w:p>
          <w:p>
            <w:pPr>
              <w:pStyle w:val="15"/>
              <w:spacing w:line="576" w:lineRule="exact"/>
              <w:jc w:val="left"/>
              <w:rPr>
                <w:rFonts w:ascii="方正小标宋简体" w:hAnsi="仿宋_GB2312" w:eastAsia="方正小标宋简体" w:cs="仿宋_GB2312"/>
                <w:sz w:val="32"/>
                <w:szCs w:val="32"/>
              </w:rPr>
            </w:pPr>
            <w:r>
              <w:rPr>
                <w:rFonts w:hint="eastAsia" w:ascii="方正小标宋简体" w:hAnsi="仿宋_GB2312" w:eastAsia="方正小标宋简体" w:cs="仿宋_GB2312"/>
                <w:sz w:val="32"/>
                <w:szCs w:val="32"/>
              </w:rPr>
              <w:t>评审人签字:                        年      月       日</w:t>
            </w:r>
          </w:p>
          <w:p>
            <w:pPr>
              <w:pStyle w:val="15"/>
              <w:spacing w:line="576" w:lineRule="exact"/>
              <w:jc w:val="center"/>
              <w:rPr>
                <w:rFonts w:ascii="方正小标宋简体" w:hAnsi="仿宋_GB2312" w:eastAsia="方正小标宋简体" w:cs="仿宋_GB2312"/>
                <w:sz w:val="32"/>
                <w:szCs w:val="32"/>
              </w:rPr>
            </w:pPr>
          </w:p>
          <w:p>
            <w:pPr>
              <w:pStyle w:val="15"/>
              <w:spacing w:line="576" w:lineRule="exact"/>
              <w:rPr>
                <w:rFonts w:ascii="方正小标宋简体" w:hAnsi="仿宋_GB2312" w:eastAsia="方正小标宋简体" w:cs="仿宋_GB2312"/>
                <w:sz w:val="44"/>
                <w:szCs w:val="44"/>
              </w:rPr>
            </w:pPr>
          </w:p>
        </w:tc>
      </w:tr>
    </w:tbl>
    <w:p>
      <w:pPr>
        <w:pStyle w:val="15"/>
        <w:spacing w:line="20" w:lineRule="exact"/>
        <w:rPr>
          <w:rFonts w:ascii="仿宋_GB2312" w:eastAsia="仿宋_GB2312"/>
          <w:color w:val="000000" w:themeColor="text1"/>
          <w:sz w:val="32"/>
          <w:szCs w:val="32"/>
          <w14:textFill>
            <w14:solidFill>
              <w14:schemeClr w14:val="tx1"/>
            </w14:solidFill>
          </w14:textFill>
        </w:rPr>
        <w:sectPr>
          <w:type w:val="continuous"/>
          <w:pgSz w:w="11906" w:h="16838"/>
          <w:pgMar w:top="2098" w:right="1134" w:bottom="1985" w:left="1134" w:header="851" w:footer="992" w:gutter="0"/>
          <w:cols w:space="425" w:num="1"/>
          <w:docGrid w:type="lines" w:linePitch="312" w:charSpace="0"/>
        </w:sectPr>
      </w:pPr>
    </w:p>
    <w:p>
      <w:pPr>
        <w:spacing w:line="440" w:lineRule="exact"/>
        <w:ind w:firstLine="560" w:firstLineChars="200"/>
        <w:jc w:val="left"/>
        <w:rPr>
          <w:rFonts w:ascii="华文仿宋" w:hAnsi="华文仿宋" w:eastAsia="华文仿宋"/>
          <w:sz w:val="28"/>
          <w:szCs w:val="28"/>
        </w:rPr>
      </w:pPr>
    </w:p>
    <w:sectPr>
      <w:pgSz w:w="16838" w:h="11906" w:orient="landscape"/>
      <w:pgMar w:top="1701"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A96CD"/>
    <w:multiLevelType w:val="singleLevel"/>
    <w:tmpl w:val="93FA96CD"/>
    <w:lvl w:ilvl="0" w:tentative="0">
      <w:start w:val="1"/>
      <w:numFmt w:val="decimal"/>
      <w:suff w:val="nothing"/>
      <w:lvlText w:val="（%1）"/>
      <w:lvlJc w:val="left"/>
    </w:lvl>
  </w:abstractNum>
  <w:abstractNum w:abstractNumId="1">
    <w:nsid w:val="B1842E83"/>
    <w:multiLevelType w:val="singleLevel"/>
    <w:tmpl w:val="B1842E83"/>
    <w:lvl w:ilvl="0" w:tentative="0">
      <w:start w:val="6"/>
      <w:numFmt w:val="decimal"/>
      <w:suff w:val="nothing"/>
      <w:lvlText w:val="（%1）"/>
      <w:lvlJc w:val="left"/>
    </w:lvl>
  </w:abstractNum>
  <w:abstractNum w:abstractNumId="2">
    <w:nsid w:val="D46CA9E3"/>
    <w:multiLevelType w:val="singleLevel"/>
    <w:tmpl w:val="D46CA9E3"/>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DA6"/>
    <w:rsid w:val="00007614"/>
    <w:rsid w:val="000135FD"/>
    <w:rsid w:val="00016843"/>
    <w:rsid w:val="00050C25"/>
    <w:rsid w:val="00091FC8"/>
    <w:rsid w:val="000A1626"/>
    <w:rsid w:val="000C0B87"/>
    <w:rsid w:val="000D48D7"/>
    <w:rsid w:val="000D7951"/>
    <w:rsid w:val="000F08B3"/>
    <w:rsid w:val="00112704"/>
    <w:rsid w:val="00124304"/>
    <w:rsid w:val="00134702"/>
    <w:rsid w:val="00143737"/>
    <w:rsid w:val="00157B57"/>
    <w:rsid w:val="001631F7"/>
    <w:rsid w:val="00180E09"/>
    <w:rsid w:val="001A6636"/>
    <w:rsid w:val="001B3995"/>
    <w:rsid w:val="001E21AB"/>
    <w:rsid w:val="00214FCC"/>
    <w:rsid w:val="00216BCE"/>
    <w:rsid w:val="002206CA"/>
    <w:rsid w:val="0025524E"/>
    <w:rsid w:val="00263578"/>
    <w:rsid w:val="002649FC"/>
    <w:rsid w:val="002755C3"/>
    <w:rsid w:val="00282E0D"/>
    <w:rsid w:val="00284514"/>
    <w:rsid w:val="002C6896"/>
    <w:rsid w:val="002D7EDF"/>
    <w:rsid w:val="002F000F"/>
    <w:rsid w:val="003105BD"/>
    <w:rsid w:val="00313872"/>
    <w:rsid w:val="00322FE8"/>
    <w:rsid w:val="00326E24"/>
    <w:rsid w:val="00336B6C"/>
    <w:rsid w:val="00393901"/>
    <w:rsid w:val="003E4509"/>
    <w:rsid w:val="003F4F62"/>
    <w:rsid w:val="004225A5"/>
    <w:rsid w:val="00427E69"/>
    <w:rsid w:val="0044011B"/>
    <w:rsid w:val="00472C91"/>
    <w:rsid w:val="004B30DF"/>
    <w:rsid w:val="004E0A9C"/>
    <w:rsid w:val="004E180A"/>
    <w:rsid w:val="004E3940"/>
    <w:rsid w:val="004F768F"/>
    <w:rsid w:val="005219B4"/>
    <w:rsid w:val="00522579"/>
    <w:rsid w:val="005253CA"/>
    <w:rsid w:val="005332B7"/>
    <w:rsid w:val="00543A70"/>
    <w:rsid w:val="00551C5D"/>
    <w:rsid w:val="00553974"/>
    <w:rsid w:val="00562124"/>
    <w:rsid w:val="00572082"/>
    <w:rsid w:val="005B7856"/>
    <w:rsid w:val="005C4EA3"/>
    <w:rsid w:val="005E33CC"/>
    <w:rsid w:val="006169D6"/>
    <w:rsid w:val="00617566"/>
    <w:rsid w:val="00624712"/>
    <w:rsid w:val="00641F0C"/>
    <w:rsid w:val="00645255"/>
    <w:rsid w:val="00652DA6"/>
    <w:rsid w:val="006644E8"/>
    <w:rsid w:val="00690A6A"/>
    <w:rsid w:val="006B2A21"/>
    <w:rsid w:val="006C0543"/>
    <w:rsid w:val="006C2243"/>
    <w:rsid w:val="006D0D0C"/>
    <w:rsid w:val="00706432"/>
    <w:rsid w:val="00743002"/>
    <w:rsid w:val="00750E54"/>
    <w:rsid w:val="007521A1"/>
    <w:rsid w:val="00757EC7"/>
    <w:rsid w:val="00791053"/>
    <w:rsid w:val="007B6B1F"/>
    <w:rsid w:val="007C0D75"/>
    <w:rsid w:val="00802C4E"/>
    <w:rsid w:val="0080410A"/>
    <w:rsid w:val="00871D36"/>
    <w:rsid w:val="00890013"/>
    <w:rsid w:val="00896E65"/>
    <w:rsid w:val="008B5F75"/>
    <w:rsid w:val="008E7B83"/>
    <w:rsid w:val="008F3E76"/>
    <w:rsid w:val="00947E61"/>
    <w:rsid w:val="00951D95"/>
    <w:rsid w:val="00975184"/>
    <w:rsid w:val="009A271B"/>
    <w:rsid w:val="009D7A67"/>
    <w:rsid w:val="009F5161"/>
    <w:rsid w:val="00A03782"/>
    <w:rsid w:val="00A11B85"/>
    <w:rsid w:val="00A46A0D"/>
    <w:rsid w:val="00A46E6B"/>
    <w:rsid w:val="00A57838"/>
    <w:rsid w:val="00A62B10"/>
    <w:rsid w:val="00A75F8D"/>
    <w:rsid w:val="00A90E05"/>
    <w:rsid w:val="00AA2DAF"/>
    <w:rsid w:val="00B17D3B"/>
    <w:rsid w:val="00B360BA"/>
    <w:rsid w:val="00B37087"/>
    <w:rsid w:val="00B61497"/>
    <w:rsid w:val="00B8048B"/>
    <w:rsid w:val="00B87961"/>
    <w:rsid w:val="00B908DF"/>
    <w:rsid w:val="00BF4718"/>
    <w:rsid w:val="00C25E65"/>
    <w:rsid w:val="00C51322"/>
    <w:rsid w:val="00C57126"/>
    <w:rsid w:val="00C6672A"/>
    <w:rsid w:val="00C936AE"/>
    <w:rsid w:val="00CB5FC0"/>
    <w:rsid w:val="00CB7EC6"/>
    <w:rsid w:val="00CC61FF"/>
    <w:rsid w:val="00D047B1"/>
    <w:rsid w:val="00D146D6"/>
    <w:rsid w:val="00D52B0C"/>
    <w:rsid w:val="00D54E84"/>
    <w:rsid w:val="00D60BFE"/>
    <w:rsid w:val="00D65BA6"/>
    <w:rsid w:val="00D727B0"/>
    <w:rsid w:val="00DB51ED"/>
    <w:rsid w:val="00DB7BE0"/>
    <w:rsid w:val="00DC40DB"/>
    <w:rsid w:val="00E169C5"/>
    <w:rsid w:val="00E33CBA"/>
    <w:rsid w:val="00E34DDF"/>
    <w:rsid w:val="00E8232E"/>
    <w:rsid w:val="00E900E0"/>
    <w:rsid w:val="00E933F9"/>
    <w:rsid w:val="00EB4C37"/>
    <w:rsid w:val="00EC7B87"/>
    <w:rsid w:val="00ED15FB"/>
    <w:rsid w:val="00F27825"/>
    <w:rsid w:val="00FA159E"/>
    <w:rsid w:val="00FA21AC"/>
    <w:rsid w:val="00FB705D"/>
    <w:rsid w:val="00FC5BCC"/>
    <w:rsid w:val="06D37E73"/>
    <w:rsid w:val="08000D59"/>
    <w:rsid w:val="109F4602"/>
    <w:rsid w:val="18025D84"/>
    <w:rsid w:val="200E09BF"/>
    <w:rsid w:val="202C3E4B"/>
    <w:rsid w:val="25754AD8"/>
    <w:rsid w:val="27BF0022"/>
    <w:rsid w:val="282B370F"/>
    <w:rsid w:val="29CF771E"/>
    <w:rsid w:val="49007B9A"/>
    <w:rsid w:val="492616A4"/>
    <w:rsid w:val="49EB2034"/>
    <w:rsid w:val="5B3A0B07"/>
    <w:rsid w:val="5DAD7894"/>
    <w:rsid w:val="634D3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line="580" w:lineRule="exact"/>
      <w:jc w:val="center"/>
      <w:outlineLvl w:val="0"/>
    </w:pPr>
    <w:rPr>
      <w:rFonts w:ascii="Times New Roman" w:hAnsi="Times New Roman" w:eastAsia="方正小标宋简体"/>
      <w:kern w:val="44"/>
      <w:sz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semiHidden/>
    <w:unhideWhenUsed/>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批注框文本 Char"/>
    <w:basedOn w:val="9"/>
    <w:link w:val="4"/>
    <w:semiHidden/>
    <w:qFormat/>
    <w:uiPriority w:val="99"/>
    <w:rPr>
      <w:sz w:val="18"/>
      <w:szCs w:val="18"/>
    </w:rPr>
  </w:style>
  <w:style w:type="character" w:customStyle="1" w:styleId="13">
    <w:name w:val="日期 Char"/>
    <w:basedOn w:val="9"/>
    <w:link w:val="3"/>
    <w:semiHidden/>
    <w:qFormat/>
    <w:uiPriority w:val="99"/>
  </w:style>
  <w:style w:type="character" w:customStyle="1" w:styleId="14">
    <w:name w:val="标题 1 Char"/>
    <w:basedOn w:val="9"/>
    <w:link w:val="2"/>
    <w:qFormat/>
    <w:uiPriority w:val="0"/>
    <w:rPr>
      <w:rFonts w:ascii="Times New Roman" w:hAnsi="Times New Roman" w:eastAsia="方正小标宋简体"/>
      <w:kern w:val="44"/>
      <w:sz w:val="44"/>
    </w:rPr>
  </w:style>
  <w:style w:type="paragraph" w:customStyle="1" w:styleId="15">
    <w:name w:val="p0"/>
    <w:basedOn w:val="1"/>
    <w:qFormat/>
    <w:uiPriority w:val="0"/>
    <w:pPr>
      <w:widowControl/>
    </w:pPr>
    <w:rPr>
      <w:rFonts w:eastAsia="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CE016-EE47-473A-8746-FCC8539D866C}">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11</Pages>
  <Words>471</Words>
  <Characters>2689</Characters>
  <Lines>22</Lines>
  <Paragraphs>6</Paragraphs>
  <TotalTime>26</TotalTime>
  <ScaleCrop>false</ScaleCrop>
  <LinksUpToDate>false</LinksUpToDate>
  <CharactersWithSpaces>3154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2018-05-17T03:40:00Z</dcterms:created>
  <dc:creator>非营业性资产管理科:何永忠</dc:creator>
  <cp:lastModifiedBy>翠云郎</cp:lastModifiedBy>
  <cp:lastPrinted>2018-06-07T01:39:00Z</cp:lastPrinted>
  <dcterms:modified xsi:type="dcterms:W3CDTF">2020-10-09T02:56:08Z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