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6D" w:rsidRDefault="001D559A" w:rsidP="00DD3971">
      <w:pPr>
        <w:jc w:val="distribute"/>
        <w:rPr>
          <w:rFonts w:ascii="宋体" w:eastAsia="宋体" w:hAnsi="宋体"/>
          <w:b/>
          <w:color w:val="FF0000"/>
          <w:sz w:val="84"/>
        </w:rPr>
      </w:pPr>
      <w:bookmarkStart w:id="0" w:name="title"/>
      <w:r>
        <w:rPr>
          <w:rFonts w:ascii="宋体" w:eastAsia="宋体" w:hAnsi="宋体" w:hint="eastAsia"/>
          <w:b/>
          <w:color w:val="FF0000"/>
          <w:sz w:val="84"/>
        </w:rPr>
        <w:t>清明节专题天气预报</w:t>
      </w:r>
      <w:bookmarkEnd w:id="0"/>
    </w:p>
    <w:p w:rsidR="00AE386D" w:rsidRDefault="00297266" w:rsidP="00AE386D">
      <w:pPr>
        <w:jc w:val="center"/>
        <w:rPr>
          <w:rFonts w:ascii="黑体" w:eastAsia="黑体" w:hAnsi="宋体"/>
          <w:color w:val="000000"/>
          <w:sz w:val="32"/>
        </w:rPr>
      </w:pPr>
      <w:bookmarkStart w:id="1" w:name="sn"/>
      <w:r>
        <w:rPr>
          <w:rFonts w:ascii="黑体" w:eastAsia="黑体" w:hAnsi="宋体" w:hint="eastAsia"/>
          <w:b/>
          <w:color w:val="000000"/>
          <w:sz w:val="32"/>
        </w:rPr>
        <w:t>[2021]第1期</w:t>
      </w:r>
      <w:bookmarkEnd w:id="1"/>
    </w:p>
    <w:tbl>
      <w:tblPr>
        <w:tblStyle w:val="a3"/>
        <w:tblW w:w="91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5E0" w:firstRow="1" w:lastRow="1" w:firstColumn="1" w:lastColumn="1" w:noHBand="0" w:noVBand="1"/>
      </w:tblPr>
      <w:tblGrid>
        <w:gridCol w:w="3402"/>
        <w:gridCol w:w="1204"/>
        <w:gridCol w:w="1206"/>
        <w:gridCol w:w="3371"/>
      </w:tblGrid>
      <w:tr w:rsidR="00AE386D" w:rsidRPr="00AE386D" w:rsidTr="00AE14E0">
        <w:tc>
          <w:tcPr>
            <w:tcW w:w="3402" w:type="dxa"/>
            <w:vMerge w:val="restart"/>
            <w:shd w:val="clear" w:color="auto" w:fill="auto"/>
            <w:vAlign w:val="bottom"/>
          </w:tcPr>
          <w:p w:rsidR="00AE386D" w:rsidRPr="008376E8" w:rsidRDefault="008376E8" w:rsidP="008376E8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2" w:name="dept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广元市气象台</w:t>
            </w:r>
            <w:bookmarkEnd w:id="2"/>
          </w:p>
        </w:tc>
        <w:tc>
          <w:tcPr>
            <w:tcW w:w="1204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3" w:name="role1"/>
            <w:r>
              <w:rPr>
                <w:rFonts w:ascii="宋体" w:eastAsia="宋体" w:hAnsi="宋体" w:hint="eastAsia"/>
                <w:color w:val="000000"/>
                <w:sz w:val="24"/>
              </w:rPr>
              <w:t>预报</w:t>
            </w:r>
            <w:bookmarkEnd w:id="3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4" w:name="user"/>
            <w:proofErr w:type="gramStart"/>
            <w:r>
              <w:rPr>
                <w:rFonts w:ascii="宋体" w:eastAsia="宋体" w:hAnsi="宋体" w:hint="eastAsia"/>
                <w:color w:val="000000"/>
                <w:sz w:val="24"/>
              </w:rPr>
              <w:t>张晓涵</w:t>
            </w:r>
            <w:bookmarkEnd w:id="4"/>
            <w:proofErr w:type="gramEnd"/>
          </w:p>
        </w:tc>
        <w:tc>
          <w:tcPr>
            <w:tcW w:w="3371" w:type="dxa"/>
            <w:vMerge w:val="restart"/>
            <w:shd w:val="clear" w:color="auto" w:fill="auto"/>
            <w:vAlign w:val="bottom"/>
          </w:tcPr>
          <w:p w:rsidR="00AE386D" w:rsidRPr="008376E8" w:rsidRDefault="00297266" w:rsidP="008376E8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5" w:name="releaseTime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二○二一年四月一日</w:t>
            </w:r>
            <w:bookmarkEnd w:id="5"/>
          </w:p>
        </w:tc>
      </w:tr>
      <w:tr w:rsidR="00AE386D" w:rsidRPr="00AE386D" w:rsidTr="00AE14E0">
        <w:tc>
          <w:tcPr>
            <w:tcW w:w="3402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6" w:name="role2"/>
            <w:r>
              <w:rPr>
                <w:rFonts w:ascii="宋体" w:eastAsia="宋体" w:hAnsi="宋体" w:hint="eastAsia"/>
                <w:color w:val="000000"/>
                <w:sz w:val="24"/>
              </w:rPr>
              <w:t>签发</w:t>
            </w:r>
            <w:bookmarkEnd w:id="6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7" w:name="issuer"/>
            <w:r>
              <w:rPr>
                <w:rFonts w:ascii="宋体" w:eastAsia="宋体" w:hAnsi="宋体" w:hint="eastAsia"/>
                <w:color w:val="000000"/>
                <w:sz w:val="24"/>
              </w:rPr>
              <w:t>李华</w:t>
            </w:r>
            <w:bookmarkEnd w:id="7"/>
          </w:p>
        </w:tc>
        <w:tc>
          <w:tcPr>
            <w:tcW w:w="3371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AE386D" w:rsidRPr="00031F21" w:rsidRDefault="00A75714" w:rsidP="0015698A">
      <w:pPr>
        <w:spacing w:beforeLines="50" w:before="156" w:afterLines="50" w:after="156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noProof/>
          <w:color w:val="000000"/>
          <w:sz w:val="32"/>
          <w:szCs w:val="32"/>
        </w:rPr>
        <w:pict>
          <v:line id="_x0000_s1026" style="position:absolute;left:0;text-align:left;z-index:251658240;mso-position-horizontal-relative:text;mso-position-vertical-relative:text" from="-.55pt,1.05pt" to="461.5pt,1.05pt" strokecolor="red" strokeweight="2.25pt"/>
        </w:pict>
      </w:r>
      <w:bookmarkStart w:id="8" w:name="subtitle"/>
      <w:r w:rsidR="00EE0FC3" w:rsidRPr="00031F21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清明节专题天气预报</w:t>
      </w:r>
      <w:bookmarkEnd w:id="8"/>
    </w:p>
    <w:p w:rsidR="00540008" w:rsidRPr="00815A87" w:rsidRDefault="00540008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bookmarkStart w:id="9" w:name="content"/>
    </w:p>
    <w:p w:rsidR="00AE386D" w:rsidRPr="00815A87" w:rsidRDefault="00EE0FC3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 w:hint="eastAsia"/>
          <w:color w:val="000000"/>
          <w:sz w:val="30"/>
          <w:szCs w:val="30"/>
        </w:rPr>
        <w:t>一、总趋势</w:t>
      </w:r>
    </w:p>
    <w:p w:rsidR="0015698A" w:rsidRDefault="00EE0FC3" w:rsidP="0015698A">
      <w:pPr>
        <w:spacing w:line="560" w:lineRule="exact"/>
        <w:ind w:firstLine="600"/>
        <w:jc w:val="left"/>
        <w:rPr>
          <w:rFonts w:asciiTheme="minorEastAsia" w:hAnsiTheme="minorEastAsia" w:hint="eastAsia"/>
          <w:color w:val="000000"/>
          <w:sz w:val="30"/>
          <w:szCs w:val="30"/>
        </w:rPr>
      </w:pPr>
      <w:r w:rsidRPr="00815A87">
        <w:rPr>
          <w:rFonts w:asciiTheme="minorEastAsia" w:hAnsiTheme="minorEastAsia" w:hint="eastAsia"/>
          <w:color w:val="000000"/>
          <w:sz w:val="30"/>
          <w:szCs w:val="30"/>
        </w:rPr>
        <w:t>预计清明</w:t>
      </w:r>
      <w:r w:rsidR="0015698A">
        <w:rPr>
          <w:rFonts w:asciiTheme="minorEastAsia" w:hAnsiTheme="minorEastAsia" w:hint="eastAsia"/>
          <w:color w:val="000000"/>
          <w:sz w:val="30"/>
          <w:szCs w:val="30"/>
        </w:rPr>
        <w:t>节</w:t>
      </w:r>
      <w:r w:rsidRPr="00815A87">
        <w:rPr>
          <w:rFonts w:asciiTheme="minorEastAsia" w:hAnsiTheme="minorEastAsia" w:hint="eastAsia"/>
          <w:color w:val="000000"/>
          <w:sz w:val="30"/>
          <w:szCs w:val="30"/>
        </w:rPr>
        <w:t>假期期间（4月3日至5日），我市以阴天间多云天气为主，早晚多阵雨，风力2-4级。森林火险气象等级2级。</w:t>
      </w:r>
    </w:p>
    <w:p w:rsidR="00AE386D" w:rsidRPr="00815A87" w:rsidRDefault="00EE0FC3" w:rsidP="0015698A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 w:hint="eastAsia"/>
          <w:color w:val="000000"/>
          <w:sz w:val="30"/>
          <w:szCs w:val="30"/>
        </w:rPr>
        <w:t>二、具体预报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4月3日 阴天，气温10～16℃，偏北风3～4级；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4月4日 阴天转小雨，气温8～14℃，微风2～3级；</w:t>
      </w:r>
    </w:p>
    <w:p w:rsidR="0015698A" w:rsidRDefault="00EE0FC3" w:rsidP="0015698A">
      <w:pPr>
        <w:spacing w:line="560" w:lineRule="exact"/>
        <w:ind w:firstLine="600"/>
        <w:jc w:val="left"/>
        <w:rPr>
          <w:rFonts w:asciiTheme="minorEastAsia" w:hAnsiTheme="minorEastAsia" w:hint="eastAsia"/>
          <w:color w:val="000000"/>
          <w:sz w:val="30"/>
          <w:szCs w:val="30"/>
        </w:rPr>
      </w:pPr>
      <w:r w:rsidRPr="00815A87">
        <w:rPr>
          <w:rFonts w:asciiTheme="minorEastAsia" w:hAnsiTheme="minorEastAsia" w:hint="eastAsia"/>
          <w:color w:val="000000"/>
          <w:sz w:val="30"/>
          <w:szCs w:val="30"/>
        </w:rPr>
        <w:t>4月5日 小雨转阴天</w:t>
      </w:r>
      <w:r w:rsidR="0015698A">
        <w:rPr>
          <w:rFonts w:asciiTheme="minorEastAsia" w:hAnsiTheme="minorEastAsia" w:hint="eastAsia"/>
          <w:color w:val="000000"/>
          <w:sz w:val="30"/>
          <w:szCs w:val="30"/>
        </w:rPr>
        <w:t>间多云</w:t>
      </w:r>
      <w:r w:rsidRPr="00815A87">
        <w:rPr>
          <w:rFonts w:asciiTheme="minorEastAsia" w:hAnsiTheme="minorEastAsia" w:hint="eastAsia"/>
          <w:color w:val="000000"/>
          <w:sz w:val="30"/>
          <w:szCs w:val="30"/>
        </w:rPr>
        <w:t>，气温9～17℃，微风2～3级。</w:t>
      </w:r>
    </w:p>
    <w:p w:rsidR="00AE386D" w:rsidRPr="00815A87" w:rsidRDefault="00EE0FC3" w:rsidP="0015698A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 w:hint="eastAsia"/>
          <w:color w:val="000000"/>
          <w:sz w:val="30"/>
          <w:szCs w:val="30"/>
        </w:rPr>
        <w:t>三、有关应对措施和建议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清明</w:t>
      </w:r>
      <w:r w:rsidR="0015698A">
        <w:rPr>
          <w:rFonts w:asciiTheme="minorEastAsia" w:hAnsiTheme="minorEastAsia" w:hint="eastAsia"/>
          <w:color w:val="000000"/>
          <w:sz w:val="30"/>
          <w:szCs w:val="30"/>
        </w:rPr>
        <w:t>节</w:t>
      </w:r>
      <w:bookmarkStart w:id="10" w:name="_GoBack"/>
      <w:bookmarkEnd w:id="10"/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假期期间请注意加强野外火源管控、巡查和监测，做好防火工作。</w:t>
      </w: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</w:t>
      </w:r>
    </w:p>
    <w:bookmarkEnd w:id="9"/>
    <w:p w:rsidR="00B10783" w:rsidRPr="00031F21" w:rsidRDefault="00B10783" w:rsidP="00031F21">
      <w:pPr>
        <w:spacing w:line="560" w:lineRule="exact"/>
        <w:jc w:val="left"/>
        <w:rPr>
          <w:rFonts w:ascii="仿宋" w:eastAsia="仿宋" w:hAnsi="仿宋"/>
          <w:color w:val="000000"/>
          <w:sz w:val="28"/>
        </w:rPr>
      </w:pPr>
    </w:p>
    <w:p w:rsidR="00F34800" w:rsidRPr="00031F21" w:rsidRDefault="00F34800" w:rsidP="00031F21">
      <w:pPr>
        <w:spacing w:line="560" w:lineRule="exact"/>
        <w:jc w:val="left"/>
        <w:rPr>
          <w:rFonts w:ascii="仿宋" w:eastAsia="仿宋" w:hAnsi="仿宋"/>
          <w:color w:val="000000"/>
          <w:sz w:val="28"/>
        </w:rPr>
      </w:pPr>
    </w:p>
    <w:p w:rsidR="00F34800" w:rsidRPr="00031F21" w:rsidRDefault="00F34800" w:rsidP="00031F21">
      <w:pPr>
        <w:spacing w:line="560" w:lineRule="exact"/>
        <w:jc w:val="left"/>
        <w:rPr>
          <w:rFonts w:ascii="仿宋" w:eastAsia="仿宋" w:hAnsi="仿宋"/>
          <w:color w:val="000000"/>
          <w:sz w:val="28"/>
        </w:rPr>
      </w:pPr>
    </w:p>
    <w:p w:rsidR="00F34800" w:rsidRPr="00031F21" w:rsidRDefault="00F34800" w:rsidP="00031F21">
      <w:pPr>
        <w:spacing w:line="560" w:lineRule="exact"/>
        <w:jc w:val="left"/>
        <w:rPr>
          <w:rFonts w:ascii="仿宋" w:eastAsia="仿宋" w:hAnsi="仿宋"/>
          <w:color w:val="000000"/>
          <w:sz w:val="28"/>
        </w:rPr>
      </w:pPr>
    </w:p>
    <w:p w:rsidR="00F34800" w:rsidRPr="00031F21" w:rsidRDefault="00F34800" w:rsidP="00031F21">
      <w:pPr>
        <w:spacing w:line="560" w:lineRule="exact"/>
        <w:jc w:val="left"/>
        <w:rPr>
          <w:rFonts w:ascii="仿宋" w:eastAsia="仿宋" w:hAnsi="仿宋"/>
          <w:color w:val="000000"/>
          <w:sz w:val="28"/>
        </w:rPr>
      </w:pPr>
    </w:p>
    <w:p w:rsidR="00F34800" w:rsidRPr="00815A87" w:rsidRDefault="00F34800" w:rsidP="00AE386D">
      <w:pPr>
        <w:jc w:val="left"/>
        <w:rPr>
          <w:rFonts w:asciiTheme="minorEastAsia" w:hAnsiTheme="minorEastAsia"/>
          <w:color w:val="000000"/>
          <w:sz w:val="24"/>
          <w:szCs w:val="24"/>
        </w:rPr>
      </w:pPr>
      <w:bookmarkStart w:id="11" w:name="sendto"/>
    </w:p>
    <w:p w:rsidR="00F34800" w:rsidRPr="00815A87" w:rsidRDefault="00F34800" w:rsidP="00F34800">
      <w:pPr>
        <w:jc w:val="left"/>
        <w:rPr>
          <w:rFonts w:asciiTheme="minorEastAsia" w:hAnsiTheme="minorEastAsia"/>
          <w:color w:val="000000"/>
          <w:sz w:val="24"/>
          <w:szCs w:val="24"/>
        </w:rPr>
      </w:pPr>
    </w:p>
    <w:bookmarkEnd w:id="11"/>
    <w:p w:rsidR="00540008" w:rsidRPr="00F34800" w:rsidRDefault="00540008" w:rsidP="00F34800">
      <w:pPr>
        <w:jc w:val="left"/>
        <w:rPr>
          <w:rFonts w:ascii="宋体" w:eastAsia="宋体" w:hAnsi="宋体"/>
          <w:color w:val="000000"/>
          <w:sz w:val="28"/>
        </w:rPr>
      </w:pPr>
    </w:p>
    <w:sectPr w:rsidR="00540008" w:rsidRPr="00F34800" w:rsidSect="00AE386D">
      <w:pgSz w:w="11906" w:h="16838"/>
      <w:pgMar w:top="1843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14" w:rsidRDefault="00A75714" w:rsidP="00F34800">
      <w:r>
        <w:separator/>
      </w:r>
    </w:p>
  </w:endnote>
  <w:endnote w:type="continuationSeparator" w:id="0">
    <w:p w:rsidR="00A75714" w:rsidRDefault="00A75714" w:rsidP="00F3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14" w:rsidRDefault="00A75714" w:rsidP="00F34800">
      <w:r>
        <w:separator/>
      </w:r>
    </w:p>
  </w:footnote>
  <w:footnote w:type="continuationSeparator" w:id="0">
    <w:p w:rsidR="00A75714" w:rsidRDefault="00A75714" w:rsidP="00F34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386D"/>
    <w:rsid w:val="00031F21"/>
    <w:rsid w:val="000D0701"/>
    <w:rsid w:val="001072AA"/>
    <w:rsid w:val="00116990"/>
    <w:rsid w:val="0015698A"/>
    <w:rsid w:val="00187095"/>
    <w:rsid w:val="001956E5"/>
    <w:rsid w:val="001D559A"/>
    <w:rsid w:val="001F10F5"/>
    <w:rsid w:val="0023723C"/>
    <w:rsid w:val="00252CDA"/>
    <w:rsid w:val="00263532"/>
    <w:rsid w:val="00297266"/>
    <w:rsid w:val="0033122C"/>
    <w:rsid w:val="003A0E8B"/>
    <w:rsid w:val="003C6EBB"/>
    <w:rsid w:val="003D7370"/>
    <w:rsid w:val="00425723"/>
    <w:rsid w:val="00540008"/>
    <w:rsid w:val="00604D5F"/>
    <w:rsid w:val="0063720E"/>
    <w:rsid w:val="006750F9"/>
    <w:rsid w:val="00696D92"/>
    <w:rsid w:val="007063BD"/>
    <w:rsid w:val="00752BCD"/>
    <w:rsid w:val="00757EE4"/>
    <w:rsid w:val="007D4E1E"/>
    <w:rsid w:val="00815A87"/>
    <w:rsid w:val="008172B1"/>
    <w:rsid w:val="008376E8"/>
    <w:rsid w:val="00845086"/>
    <w:rsid w:val="008A40FB"/>
    <w:rsid w:val="008C4967"/>
    <w:rsid w:val="008F0BA8"/>
    <w:rsid w:val="009C7DF9"/>
    <w:rsid w:val="009F195C"/>
    <w:rsid w:val="009F722E"/>
    <w:rsid w:val="00A03C4C"/>
    <w:rsid w:val="00A433AF"/>
    <w:rsid w:val="00A75714"/>
    <w:rsid w:val="00AE14E0"/>
    <w:rsid w:val="00AE18C7"/>
    <w:rsid w:val="00AE386D"/>
    <w:rsid w:val="00B06323"/>
    <w:rsid w:val="00B07305"/>
    <w:rsid w:val="00B10783"/>
    <w:rsid w:val="00B566C6"/>
    <w:rsid w:val="00BB519A"/>
    <w:rsid w:val="00BC7876"/>
    <w:rsid w:val="00BE051C"/>
    <w:rsid w:val="00C575BB"/>
    <w:rsid w:val="00CF1F63"/>
    <w:rsid w:val="00D92CFB"/>
    <w:rsid w:val="00DD3971"/>
    <w:rsid w:val="00E02BF7"/>
    <w:rsid w:val="00ED3104"/>
    <w:rsid w:val="00EE0FC3"/>
    <w:rsid w:val="00F102BC"/>
    <w:rsid w:val="00F26F83"/>
    <w:rsid w:val="00F34800"/>
    <w:rsid w:val="00F66C3D"/>
    <w:rsid w:val="00F71145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34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48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4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48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D026B-D779-4D35-B29B-FBA1F138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专题天气预报</dc:title>
  <dc:subject>清明节专题天气预报</dc:subject>
  <dc:creator>广元市气象台</dc:creator>
  <cp:keywords>
  </cp:keywords>
  <dc:description>    一、总趋势
    预计清明假期期间（4月3日至5日），我市以阴天间多云天气为主，早晚多阵雨，风力2-4级。森林火险气象等级2级。
    二、具体预报
    4月3日 阴天，气温10～16℃，偏北风3～4级；
    4月4日 阴天转小雨，气温8～14℃，微风2～3级；
    4月5日 小雨转阴天，气温9～17℃，微风2～3级。    
    三、有关应对措施和建议
    清明假期期间请注意加强野外火源管控、巡查和监测，做好防火工作。
</dc:description>
  <cp:lastModifiedBy>广元市气象局文秘</cp:lastModifiedBy>
  <cp:revision>25</cp:revision>
  <dcterms:created xsi:type="dcterms:W3CDTF">2012-11-26T09:35:00Z</dcterms:created>
  <dcterms:modified xsi:type="dcterms:W3CDTF">2021-04-01T09:59:00Z</dcterms:modified>
</cp:coreProperties>
</file>