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2A8" w:rsidRDefault="003D52A8" w:rsidP="00140BE6">
      <w:pPr>
        <w:spacing w:line="360" w:lineRule="auto"/>
        <w:jc w:val="center"/>
        <w:outlineLvl w:val="0"/>
        <w:rPr>
          <w:rFonts w:ascii="方正小标宋简体" w:eastAsia="方正小标宋简体" w:hAnsi="宋体"/>
          <w:color w:val="000000"/>
          <w:sz w:val="72"/>
          <w:szCs w:val="72"/>
        </w:rPr>
      </w:pPr>
      <w:bookmarkStart w:id="0" w:name="_Toc15306267"/>
    </w:p>
    <w:p w:rsidR="003D52A8" w:rsidRDefault="003D52A8" w:rsidP="00140BE6">
      <w:pPr>
        <w:spacing w:line="360" w:lineRule="auto"/>
        <w:jc w:val="center"/>
        <w:outlineLvl w:val="0"/>
        <w:rPr>
          <w:rFonts w:ascii="方正小标宋简体" w:eastAsia="方正小标宋简体" w:hAnsi="宋体"/>
          <w:color w:val="000000"/>
          <w:sz w:val="72"/>
          <w:szCs w:val="72"/>
        </w:rPr>
      </w:pPr>
    </w:p>
    <w:p w:rsidR="003D52A8" w:rsidRDefault="003D52A8" w:rsidP="00140BE6">
      <w:pPr>
        <w:spacing w:line="360" w:lineRule="auto"/>
        <w:jc w:val="center"/>
        <w:outlineLvl w:val="0"/>
        <w:rPr>
          <w:rFonts w:ascii="方正小标宋简体" w:eastAsia="方正小标宋简体" w:hAnsi="宋体"/>
          <w:color w:val="000000"/>
          <w:sz w:val="72"/>
          <w:szCs w:val="72"/>
        </w:rPr>
      </w:pPr>
    </w:p>
    <w:p w:rsidR="003D52A8" w:rsidRDefault="003D52A8" w:rsidP="00140BE6">
      <w:pPr>
        <w:spacing w:line="360" w:lineRule="auto"/>
        <w:jc w:val="center"/>
        <w:outlineLvl w:val="0"/>
        <w:rPr>
          <w:rFonts w:ascii="方正小标宋简体" w:eastAsia="方正小标宋简体" w:hAnsi="宋体"/>
          <w:color w:val="000000"/>
          <w:sz w:val="72"/>
          <w:szCs w:val="72"/>
        </w:rPr>
      </w:pPr>
    </w:p>
    <w:p w:rsidR="003D52A8" w:rsidRPr="00FE584B" w:rsidRDefault="00512F90" w:rsidP="00140BE6">
      <w:pPr>
        <w:adjustRightInd w:val="0"/>
        <w:snapToGrid w:val="0"/>
        <w:spacing w:line="360" w:lineRule="auto"/>
        <w:jc w:val="center"/>
        <w:outlineLvl w:val="0"/>
        <w:rPr>
          <w:rFonts w:ascii="方正小标宋简体" w:eastAsia="方正小标宋简体" w:hAnsi="宋体" w:hint="eastAsia"/>
          <w:color w:val="000000"/>
          <w:sz w:val="52"/>
          <w:szCs w:val="52"/>
        </w:rPr>
      </w:pPr>
      <w:bookmarkStart w:id="1" w:name="_Toc15377425"/>
      <w:bookmarkStart w:id="2" w:name="_Toc15396597"/>
      <w:bookmarkStart w:id="3" w:name="_Toc15396475"/>
      <w:bookmarkStart w:id="4" w:name="_Toc15378441"/>
      <w:bookmarkStart w:id="5" w:name="_Toc15377193"/>
      <w:r w:rsidRPr="00FE584B">
        <w:rPr>
          <w:rFonts w:ascii="方正小标宋简体" w:eastAsia="方正小标宋简体" w:hAnsi="黑体" w:hint="eastAsia"/>
          <w:color w:val="000000"/>
          <w:sz w:val="52"/>
          <w:szCs w:val="52"/>
        </w:rPr>
        <w:t>2019</w:t>
      </w:r>
      <w:r w:rsidRPr="00FE584B">
        <w:rPr>
          <w:rFonts w:ascii="方正小标宋简体" w:eastAsia="方正小标宋简体" w:hAnsi="宋体" w:hint="eastAsia"/>
          <w:color w:val="000000"/>
          <w:sz w:val="52"/>
          <w:szCs w:val="52"/>
        </w:rPr>
        <w:t>年度</w:t>
      </w:r>
      <w:bookmarkEnd w:id="1"/>
      <w:bookmarkEnd w:id="2"/>
      <w:bookmarkEnd w:id="3"/>
      <w:bookmarkEnd w:id="4"/>
      <w:bookmarkEnd w:id="5"/>
    </w:p>
    <w:p w:rsidR="003D52A8" w:rsidRPr="00FE584B" w:rsidRDefault="00512F90" w:rsidP="00140BE6">
      <w:pPr>
        <w:adjustRightInd w:val="0"/>
        <w:snapToGrid w:val="0"/>
        <w:spacing w:line="360" w:lineRule="auto"/>
        <w:jc w:val="center"/>
        <w:outlineLvl w:val="0"/>
        <w:rPr>
          <w:rFonts w:ascii="方正小标宋简体" w:eastAsia="方正小标宋简体" w:hAnsi="宋体" w:hint="eastAsia"/>
          <w:color w:val="000000"/>
          <w:sz w:val="52"/>
          <w:szCs w:val="52"/>
        </w:rPr>
      </w:pPr>
      <w:bookmarkStart w:id="6" w:name="_Toc15378442"/>
      <w:bookmarkStart w:id="7" w:name="_Toc15377194"/>
      <w:bookmarkStart w:id="8" w:name="_Toc15377426"/>
      <w:bookmarkStart w:id="9" w:name="_Toc15396598"/>
      <w:bookmarkStart w:id="10" w:name="_Toc15396476"/>
      <w:r w:rsidRPr="00FE584B">
        <w:rPr>
          <w:rFonts w:ascii="方正小标宋简体" w:eastAsia="方正小标宋简体" w:hAnsi="宋体" w:hint="eastAsia"/>
          <w:color w:val="000000"/>
          <w:sz w:val="52"/>
          <w:szCs w:val="52"/>
        </w:rPr>
        <w:t>广元市</w:t>
      </w:r>
      <w:bookmarkStart w:id="11" w:name="_Toc15306268"/>
      <w:bookmarkEnd w:id="0"/>
      <w:r w:rsidR="00CD7978" w:rsidRPr="00FE584B">
        <w:rPr>
          <w:rFonts w:ascii="方正小标宋简体" w:eastAsia="方正小标宋简体" w:hAnsi="宋体" w:hint="eastAsia"/>
          <w:color w:val="000000"/>
          <w:sz w:val="52"/>
          <w:szCs w:val="52"/>
        </w:rPr>
        <w:t>停撤企业服务中心</w:t>
      </w:r>
      <w:r w:rsidRPr="00FE584B">
        <w:rPr>
          <w:rFonts w:ascii="方正小标宋简体" w:eastAsia="方正小标宋简体" w:hAnsi="宋体" w:hint="eastAsia"/>
          <w:color w:val="000000"/>
          <w:sz w:val="52"/>
          <w:szCs w:val="52"/>
        </w:rPr>
        <w:t>部门决算</w:t>
      </w:r>
      <w:bookmarkEnd w:id="6"/>
      <w:bookmarkEnd w:id="7"/>
      <w:bookmarkEnd w:id="8"/>
      <w:bookmarkEnd w:id="9"/>
      <w:bookmarkEnd w:id="10"/>
      <w:bookmarkEnd w:id="11"/>
    </w:p>
    <w:p w:rsidR="003D52A8" w:rsidRPr="00FE584B" w:rsidRDefault="00512F90" w:rsidP="00140BE6">
      <w:pPr>
        <w:widowControl/>
        <w:spacing w:line="360" w:lineRule="auto"/>
        <w:jc w:val="center"/>
        <w:rPr>
          <w:rFonts w:ascii="方正小标宋简体" w:eastAsia="方正小标宋简体" w:hAnsi="黑体" w:hint="eastAsia"/>
          <w:color w:val="000000"/>
          <w:sz w:val="32"/>
          <w:szCs w:val="32"/>
        </w:rPr>
      </w:pPr>
      <w:r>
        <w:rPr>
          <w:rFonts w:ascii="方正小标宋简体" w:eastAsia="方正小标宋简体" w:hAnsi="宋体"/>
          <w:color w:val="000000"/>
          <w:sz w:val="36"/>
          <w:szCs w:val="36"/>
        </w:rPr>
        <w:br w:type="page"/>
      </w:r>
      <w:r w:rsidRPr="00FE584B">
        <w:rPr>
          <w:rFonts w:ascii="方正小标宋简体" w:eastAsia="方正小标宋简体" w:hAnsi="黑体" w:hint="eastAsia"/>
          <w:color w:val="000000"/>
          <w:sz w:val="32"/>
          <w:szCs w:val="32"/>
        </w:rPr>
        <w:lastRenderedPageBreak/>
        <w:t>目录</w:t>
      </w:r>
    </w:p>
    <w:p w:rsidR="003D52A8" w:rsidRDefault="003D52A8" w:rsidP="00140BE6">
      <w:pPr>
        <w:spacing w:line="360" w:lineRule="auto"/>
      </w:pPr>
    </w:p>
    <w:p w:rsidR="003D52A8" w:rsidRDefault="00512F90" w:rsidP="00140BE6">
      <w:pPr>
        <w:pStyle w:val="11"/>
        <w:adjustRightInd w:val="0"/>
        <w:snapToGrid w:val="0"/>
        <w:spacing w:before="0" w:line="360" w:lineRule="auto"/>
        <w:jc w:val="left"/>
        <w:rPr>
          <w:rFonts w:cstheme="minorBidi"/>
          <w:sz w:val="24"/>
          <w:szCs w:val="24"/>
        </w:rPr>
      </w:pPr>
      <w:r>
        <w:rPr>
          <w:rFonts w:hint="eastAsia"/>
          <w:sz w:val="24"/>
        </w:rPr>
        <w:t>第一部分</w:t>
      </w:r>
      <w:r>
        <w:rPr>
          <w:sz w:val="24"/>
        </w:rPr>
        <w:t xml:space="preserve"> </w:t>
      </w:r>
      <w:r>
        <w:rPr>
          <w:rFonts w:hint="eastAsia"/>
          <w:sz w:val="24"/>
        </w:rPr>
        <w:t>部门概况</w:t>
      </w:r>
      <w:r w:rsidR="003367D9">
        <w:rPr>
          <w:rFonts w:hint="eastAsia"/>
          <w:sz w:val="24"/>
        </w:rPr>
        <w:t xml:space="preserve"> </w:t>
      </w:r>
      <w:r w:rsidR="003367D9">
        <w:rPr>
          <w:sz w:val="24"/>
        </w:rPr>
        <w:t xml:space="preserve"> </w:t>
      </w:r>
      <w:r w:rsidR="001E0A42" w:rsidRPr="001E0A42">
        <w:rPr>
          <w:rFonts w:ascii="Times New Roman" w:eastAsia="宋体" w:hAnsi="Times New Roman"/>
          <w:sz w:val="24"/>
          <w:szCs w:val="24"/>
        </w:rPr>
        <w:t>……………………………………………………………</w:t>
      </w:r>
      <w:r w:rsidR="003367D9">
        <w:rPr>
          <w:sz w:val="24"/>
        </w:rPr>
        <w:t xml:space="preserve">4  </w:t>
      </w:r>
    </w:p>
    <w:p w:rsidR="003D52A8" w:rsidRDefault="00512F90" w:rsidP="00140BE6">
      <w:pPr>
        <w:pStyle w:val="21"/>
        <w:adjustRightInd w:val="0"/>
        <w:snapToGrid w:val="0"/>
        <w:spacing w:line="360" w:lineRule="auto"/>
        <w:jc w:val="left"/>
        <w:rPr>
          <w:rFonts w:ascii="仿宋" w:eastAsia="仿宋" w:hAnsi="仿宋"/>
          <w:sz w:val="24"/>
        </w:rPr>
      </w:pPr>
      <w:r>
        <w:rPr>
          <w:rFonts w:hint="eastAsia"/>
          <w:sz w:val="24"/>
        </w:rPr>
        <w:t>一、基本职能及主要工作</w:t>
      </w:r>
      <w:r w:rsidR="001E0A42">
        <w:rPr>
          <w:sz w:val="24"/>
        </w:rPr>
        <w:t>……………………………………………………</w:t>
      </w:r>
      <w:r w:rsidR="003367D9">
        <w:rPr>
          <w:sz w:val="24"/>
        </w:rPr>
        <w:t>4</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二、机构设置</w:t>
      </w:r>
      <w:r w:rsidR="003367D9">
        <w:rPr>
          <w:rFonts w:hint="eastAsia"/>
          <w:sz w:val="24"/>
        </w:rPr>
        <w:t xml:space="preserve"> </w:t>
      </w:r>
      <w:r w:rsidR="003367D9">
        <w:rPr>
          <w:sz w:val="24"/>
        </w:rPr>
        <w:t xml:space="preserve"> </w:t>
      </w:r>
      <w:r w:rsidR="001E0A42">
        <w:rPr>
          <w:sz w:val="24"/>
        </w:rPr>
        <w:t>………………………………………………………………</w:t>
      </w:r>
      <w:r w:rsidR="003367D9">
        <w:rPr>
          <w:sz w:val="24"/>
        </w:rPr>
        <w:t xml:space="preserve"> 6 </w:t>
      </w:r>
    </w:p>
    <w:p w:rsidR="003D52A8" w:rsidRDefault="00512F90" w:rsidP="00140BE6">
      <w:pPr>
        <w:pStyle w:val="11"/>
        <w:adjustRightInd w:val="0"/>
        <w:snapToGrid w:val="0"/>
        <w:spacing w:before="0" w:line="360" w:lineRule="auto"/>
        <w:jc w:val="left"/>
        <w:rPr>
          <w:sz w:val="24"/>
          <w:szCs w:val="24"/>
        </w:rPr>
      </w:pPr>
      <w:r>
        <w:rPr>
          <w:rFonts w:hint="eastAsia"/>
          <w:sz w:val="24"/>
        </w:rPr>
        <w:t>第二部分 2019年度部门决算情况说明</w:t>
      </w:r>
      <w:r w:rsidR="003367D9">
        <w:rPr>
          <w:rFonts w:hint="eastAsia"/>
          <w:sz w:val="24"/>
        </w:rPr>
        <w:t xml:space="preserve"> </w:t>
      </w:r>
      <w:r w:rsidR="001E0A42">
        <w:rPr>
          <w:sz w:val="24"/>
        </w:rPr>
        <w:t>…………………………………………</w:t>
      </w:r>
      <w:r w:rsidR="003367D9">
        <w:rPr>
          <w:sz w:val="24"/>
        </w:rPr>
        <w:t xml:space="preserve">7  </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一、收入支出决算总体情况说明</w:t>
      </w:r>
      <w:r w:rsidR="003367D9">
        <w:rPr>
          <w:rFonts w:hint="eastAsia"/>
          <w:sz w:val="24"/>
        </w:rPr>
        <w:t xml:space="preserve"> </w:t>
      </w:r>
      <w:r w:rsidR="001E0A42">
        <w:rPr>
          <w:sz w:val="24"/>
        </w:rPr>
        <w:t>……………………………………………</w:t>
      </w:r>
      <w:r w:rsidR="003367D9">
        <w:rPr>
          <w:sz w:val="24"/>
        </w:rPr>
        <w:t>7</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二、收入决算情况说明</w:t>
      </w:r>
      <w:r w:rsidR="003367D9">
        <w:rPr>
          <w:rFonts w:hint="eastAsia"/>
          <w:sz w:val="24"/>
        </w:rPr>
        <w:t xml:space="preserve"> </w:t>
      </w:r>
      <w:r w:rsidR="001E0A42">
        <w:rPr>
          <w:sz w:val="24"/>
        </w:rPr>
        <w:t>………………………………………………………</w:t>
      </w:r>
      <w:r w:rsidR="003367D9">
        <w:rPr>
          <w:sz w:val="24"/>
        </w:rPr>
        <w:t>7</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三、支出决算情况说明</w:t>
      </w:r>
      <w:r w:rsidR="003367D9">
        <w:rPr>
          <w:rFonts w:hint="eastAsia"/>
          <w:sz w:val="24"/>
        </w:rPr>
        <w:t xml:space="preserve"> </w:t>
      </w:r>
      <w:r w:rsidR="001E0A42">
        <w:rPr>
          <w:sz w:val="24"/>
        </w:rPr>
        <w:t>………………………………………………………</w:t>
      </w:r>
      <w:r w:rsidR="003367D9">
        <w:rPr>
          <w:sz w:val="24"/>
        </w:rPr>
        <w:t>7</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四、财政拨款收入支出决算总体情况说明</w:t>
      </w:r>
      <w:r w:rsidR="003367D9">
        <w:rPr>
          <w:rFonts w:hint="eastAsia"/>
          <w:sz w:val="24"/>
        </w:rPr>
        <w:t xml:space="preserve"> </w:t>
      </w:r>
      <w:r w:rsidR="001E0A42">
        <w:rPr>
          <w:sz w:val="24"/>
        </w:rPr>
        <w:t>…………………………………</w:t>
      </w:r>
      <w:r w:rsidR="003367D9">
        <w:rPr>
          <w:sz w:val="24"/>
        </w:rPr>
        <w:t xml:space="preserve">8 </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五、一般公共预算财政拨款支出决算情况说明</w:t>
      </w:r>
      <w:r w:rsidR="001E0A42">
        <w:rPr>
          <w:sz w:val="24"/>
        </w:rPr>
        <w:t>………………………………</w:t>
      </w:r>
      <w:r w:rsidR="003367D9">
        <w:rPr>
          <w:sz w:val="24"/>
        </w:rPr>
        <w:t>8</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六、一般公共预算财政拨款基本支出决算情况说明</w:t>
      </w:r>
      <w:r w:rsidR="001E0A42">
        <w:rPr>
          <w:sz w:val="24"/>
        </w:rPr>
        <w:t>…………………………</w:t>
      </w:r>
      <w:r w:rsidR="003367D9">
        <w:rPr>
          <w:sz w:val="24"/>
        </w:rPr>
        <w:t xml:space="preserve">10 </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r w:rsidR="001E0A42">
        <w:rPr>
          <w:sz w:val="24"/>
        </w:rPr>
        <w:t>………………………………</w:t>
      </w:r>
      <w:r w:rsidR="003367D9">
        <w:rPr>
          <w:sz w:val="24"/>
        </w:rPr>
        <w:t>10</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hint="eastAsia"/>
          <w:sz w:val="24"/>
        </w:rPr>
        <w:t>八、政府性基金预算支出决算情况说明</w:t>
      </w:r>
      <w:r w:rsidR="001E0A42">
        <w:rPr>
          <w:sz w:val="24"/>
        </w:rPr>
        <w:t>………………………………………</w:t>
      </w:r>
      <w:r w:rsidR="003367D9">
        <w:rPr>
          <w:sz w:val="24"/>
        </w:rPr>
        <w:t xml:space="preserve">12  </w:t>
      </w:r>
    </w:p>
    <w:p w:rsidR="003D52A8" w:rsidRDefault="00512F90" w:rsidP="00140BE6">
      <w:pPr>
        <w:pStyle w:val="21"/>
        <w:adjustRightInd w:val="0"/>
        <w:snapToGrid w:val="0"/>
        <w:spacing w:line="360" w:lineRule="auto"/>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r w:rsidR="001E0A42">
        <w:rPr>
          <w:sz w:val="24"/>
        </w:rPr>
        <w:t>…………………………………..</w:t>
      </w:r>
      <w:r w:rsidR="003367D9">
        <w:rPr>
          <w:sz w:val="24"/>
        </w:rPr>
        <w:t xml:space="preserve">12  </w:t>
      </w:r>
    </w:p>
    <w:p w:rsidR="003D52A8" w:rsidRDefault="00512F90" w:rsidP="00140BE6">
      <w:pPr>
        <w:adjustRightInd w:val="0"/>
        <w:snapToGrid w:val="0"/>
        <w:spacing w:line="360" w:lineRule="auto"/>
        <w:ind w:firstLineChars="200" w:firstLine="480"/>
        <w:jc w:val="left"/>
        <w:rPr>
          <w:rFonts w:ascii="仿宋" w:eastAsia="仿宋" w:hAnsi="仿宋" w:cstheme="minorBidi"/>
          <w:sz w:val="24"/>
        </w:rPr>
      </w:pPr>
      <w:r>
        <w:rPr>
          <w:rStyle w:val="ac"/>
          <w:rFonts w:ascii="仿宋" w:eastAsia="仿宋" w:hAnsi="仿宋" w:hint="eastAsia"/>
          <w:color w:val="000000" w:themeColor="text1"/>
          <w:sz w:val="24"/>
          <w:u w:val="none"/>
        </w:rPr>
        <w:t>十、</w:t>
      </w:r>
      <w:r>
        <w:rPr>
          <w:rFonts w:hint="eastAsia"/>
          <w:sz w:val="24"/>
        </w:rPr>
        <w:t>其他重要事项的情况说明</w:t>
      </w:r>
      <w:r w:rsidR="001E0A42">
        <w:rPr>
          <w:sz w:val="24"/>
        </w:rPr>
        <w:t>…………………………………………………</w:t>
      </w:r>
      <w:r w:rsidR="003367D9">
        <w:rPr>
          <w:rFonts w:ascii="仿宋" w:eastAsia="仿宋" w:hAnsi="仿宋"/>
          <w:sz w:val="24"/>
        </w:rPr>
        <w:t>12</w:t>
      </w:r>
    </w:p>
    <w:p w:rsidR="003D52A8" w:rsidRDefault="00512F90" w:rsidP="00140BE6">
      <w:pPr>
        <w:pStyle w:val="11"/>
        <w:adjustRightInd w:val="0"/>
        <w:snapToGrid w:val="0"/>
        <w:spacing w:before="0" w:line="360" w:lineRule="auto"/>
        <w:jc w:val="left"/>
        <w:rPr>
          <w:rFonts w:cstheme="minorBidi"/>
          <w:sz w:val="24"/>
          <w:szCs w:val="24"/>
        </w:rPr>
      </w:pPr>
      <w:r>
        <w:rPr>
          <w:rFonts w:hint="eastAsia"/>
          <w:sz w:val="24"/>
        </w:rPr>
        <w:t>第三部分</w:t>
      </w:r>
      <w:r>
        <w:rPr>
          <w:sz w:val="24"/>
        </w:rPr>
        <w:t xml:space="preserve"> </w:t>
      </w:r>
      <w:r>
        <w:rPr>
          <w:rFonts w:hint="eastAsia"/>
          <w:sz w:val="24"/>
        </w:rPr>
        <w:t>名词解释</w:t>
      </w:r>
      <w:r w:rsidR="001E0A42" w:rsidRPr="001E0A42">
        <w:rPr>
          <w:rFonts w:ascii="Times New Roman" w:eastAsia="宋体" w:hAnsi="Times New Roman"/>
          <w:sz w:val="24"/>
          <w:szCs w:val="24"/>
        </w:rPr>
        <w:t>…………………………………………………………………</w:t>
      </w:r>
      <w:r w:rsidR="003367D9">
        <w:rPr>
          <w:sz w:val="24"/>
        </w:rPr>
        <w:t xml:space="preserve">20  </w:t>
      </w:r>
    </w:p>
    <w:p w:rsidR="003D52A8" w:rsidRDefault="00512F90" w:rsidP="00140BE6">
      <w:pPr>
        <w:pStyle w:val="11"/>
        <w:adjustRightInd w:val="0"/>
        <w:snapToGrid w:val="0"/>
        <w:spacing w:before="0" w:line="360" w:lineRule="auto"/>
        <w:jc w:val="left"/>
        <w:rPr>
          <w:rFonts w:cstheme="minorBidi"/>
          <w:sz w:val="24"/>
          <w:szCs w:val="24"/>
        </w:rPr>
      </w:pPr>
      <w:r>
        <w:rPr>
          <w:rFonts w:hint="eastAsia"/>
          <w:sz w:val="24"/>
        </w:rPr>
        <w:t>第四部分</w:t>
      </w:r>
      <w:r>
        <w:rPr>
          <w:sz w:val="24"/>
        </w:rPr>
        <w:t xml:space="preserve"> </w:t>
      </w:r>
      <w:r>
        <w:rPr>
          <w:rFonts w:hint="eastAsia"/>
          <w:sz w:val="24"/>
        </w:rPr>
        <w:t>附件</w:t>
      </w:r>
      <w:r w:rsidR="001E0A42" w:rsidRPr="001E0A42">
        <w:rPr>
          <w:rFonts w:ascii="Times New Roman" w:eastAsia="宋体" w:hAnsi="Times New Roman"/>
          <w:sz w:val="24"/>
          <w:szCs w:val="24"/>
        </w:rPr>
        <w:t>………………………………………………………………………</w:t>
      </w:r>
      <w:r w:rsidR="003367D9" w:rsidRPr="001E0A42">
        <w:rPr>
          <w:rFonts w:ascii="Times New Roman" w:eastAsia="宋体" w:hAnsi="Times New Roman"/>
          <w:sz w:val="24"/>
          <w:szCs w:val="24"/>
        </w:rPr>
        <w:t>2</w:t>
      </w:r>
      <w:r w:rsidR="003367D9">
        <w:rPr>
          <w:sz w:val="24"/>
        </w:rPr>
        <w:t>3</w:t>
      </w:r>
    </w:p>
    <w:p w:rsidR="003D52A8" w:rsidRDefault="00512F90" w:rsidP="003367D9">
      <w:pPr>
        <w:pStyle w:val="21"/>
        <w:adjustRightInd w:val="0"/>
        <w:snapToGrid w:val="0"/>
        <w:spacing w:line="360" w:lineRule="auto"/>
        <w:jc w:val="left"/>
        <w:rPr>
          <w:rFonts w:ascii="仿宋" w:eastAsia="仿宋" w:hAnsi="仿宋" w:cstheme="minorBidi"/>
          <w:sz w:val="24"/>
        </w:rPr>
      </w:pPr>
      <w:r>
        <w:rPr>
          <w:rFonts w:hint="eastAsia"/>
          <w:sz w:val="24"/>
        </w:rPr>
        <w:t>附件</w:t>
      </w:r>
      <w:r>
        <w:rPr>
          <w:sz w:val="24"/>
        </w:rPr>
        <w:t>1</w:t>
      </w:r>
      <w:r w:rsidR="003367D9">
        <w:rPr>
          <w:sz w:val="24"/>
        </w:rPr>
        <w:t xml:space="preserve"> </w:t>
      </w:r>
      <w:r w:rsidR="001E0A42" w:rsidRPr="001E0A42">
        <w:rPr>
          <w:sz w:val="24"/>
        </w:rPr>
        <w:t>………………………………………………………………………</w:t>
      </w:r>
      <w:r w:rsidR="001E0A42">
        <w:rPr>
          <w:sz w:val="24"/>
        </w:rPr>
        <w:t>…...</w:t>
      </w:r>
      <w:r w:rsidR="003367D9">
        <w:rPr>
          <w:sz w:val="24"/>
        </w:rPr>
        <w:t xml:space="preserve">23  </w:t>
      </w:r>
    </w:p>
    <w:p w:rsidR="003D52A8" w:rsidRDefault="00512F90" w:rsidP="00140BE6">
      <w:pPr>
        <w:pStyle w:val="11"/>
        <w:adjustRightInd w:val="0"/>
        <w:snapToGrid w:val="0"/>
        <w:spacing w:before="0" w:line="360" w:lineRule="auto"/>
        <w:jc w:val="left"/>
        <w:rPr>
          <w:rFonts w:cstheme="minorBidi"/>
          <w:sz w:val="24"/>
          <w:szCs w:val="24"/>
        </w:rPr>
      </w:pPr>
      <w:r>
        <w:rPr>
          <w:rFonts w:hint="eastAsia"/>
          <w:sz w:val="24"/>
        </w:rPr>
        <w:t>第五部分</w:t>
      </w:r>
      <w:r>
        <w:rPr>
          <w:sz w:val="24"/>
        </w:rPr>
        <w:t xml:space="preserve"> </w:t>
      </w:r>
      <w:r>
        <w:rPr>
          <w:rFonts w:hint="eastAsia"/>
          <w:sz w:val="24"/>
        </w:rPr>
        <w:t>附表</w:t>
      </w:r>
      <w:r w:rsidR="001E0A42" w:rsidRPr="001E0A42">
        <w:rPr>
          <w:rFonts w:ascii="Times New Roman" w:eastAsia="宋体" w:hAnsi="Times New Roman"/>
          <w:sz w:val="24"/>
          <w:szCs w:val="24"/>
        </w:rPr>
        <w:t>………………………………………………………………………</w:t>
      </w:r>
      <w:r w:rsidR="003367D9">
        <w:rPr>
          <w:sz w:val="24"/>
        </w:rPr>
        <w:t>28</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3D52A8" w:rsidRDefault="00512F90" w:rsidP="00140BE6">
      <w:pPr>
        <w:pStyle w:val="21"/>
        <w:adjustRightInd w:val="0"/>
        <w:snapToGrid w:val="0"/>
        <w:spacing w:line="360" w:lineRule="auto"/>
        <w:jc w:val="left"/>
        <w:rPr>
          <w:rFonts w:ascii="仿宋" w:eastAsia="仿宋" w:hAnsi="仿宋"/>
          <w:sz w:val="24"/>
        </w:rPr>
      </w:pPr>
      <w:r>
        <w:rPr>
          <w:rFonts w:ascii="仿宋" w:eastAsia="仿宋" w:hAnsi="仿宋" w:hint="eastAsia"/>
          <w:sz w:val="24"/>
        </w:rPr>
        <w:t>五、财政拨款支出决算明细表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八、</w:t>
      </w:r>
      <w:r>
        <w:rPr>
          <w:rFonts w:hint="eastAsia"/>
          <w:sz w:val="24"/>
        </w:rPr>
        <w:t>一般公共预算财政拨款基本支出决算表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lastRenderedPageBreak/>
        <w:t>十、</w:t>
      </w:r>
      <w:r>
        <w:rPr>
          <w:rFonts w:hint="eastAsia"/>
          <w:sz w:val="24"/>
        </w:rPr>
        <w:t>一般公共预算财政拨款“三公”经费支出决算表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3D52A8" w:rsidRDefault="00512F90" w:rsidP="00140BE6">
      <w:pPr>
        <w:pStyle w:val="21"/>
        <w:adjustRightInd w:val="0"/>
        <w:snapToGrid w:val="0"/>
        <w:spacing w:line="360" w:lineRule="auto"/>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3D52A8" w:rsidRDefault="00512F90" w:rsidP="00140BE6">
      <w:pPr>
        <w:widowControl/>
        <w:spacing w:line="360" w:lineRule="auto"/>
        <w:jc w:val="left"/>
        <w:rPr>
          <w:rFonts w:ascii="仿宋" w:eastAsia="仿宋" w:hAnsi="仿宋"/>
          <w:bCs/>
          <w:kern w:val="44"/>
          <w:sz w:val="24"/>
        </w:rPr>
      </w:pPr>
      <w:bookmarkStart w:id="12" w:name="_Toc15396599"/>
      <w:bookmarkStart w:id="13" w:name="_Toc15377196"/>
      <w:r>
        <w:rPr>
          <w:rFonts w:ascii="仿宋" w:eastAsia="仿宋" w:hAnsi="仿宋"/>
          <w:b/>
          <w:sz w:val="24"/>
        </w:rPr>
        <w:br w:type="page"/>
      </w:r>
    </w:p>
    <w:p w:rsidR="003D52A8" w:rsidRPr="00FE584B" w:rsidRDefault="00512F90" w:rsidP="00140BE6">
      <w:pPr>
        <w:pStyle w:val="1"/>
        <w:spacing w:line="360" w:lineRule="auto"/>
        <w:jc w:val="center"/>
        <w:rPr>
          <w:rStyle w:val="10"/>
          <w:rFonts w:ascii="方正小标宋简体" w:eastAsia="方正小标宋简体" w:hAnsi="黑体" w:hint="eastAsia"/>
          <w:b/>
        </w:rPr>
      </w:pPr>
      <w:r w:rsidRPr="00FE584B">
        <w:rPr>
          <w:rFonts w:ascii="方正小标宋简体" w:eastAsia="方正小标宋简体" w:hAnsi="黑体" w:hint="eastAsia"/>
          <w:b w:val="0"/>
        </w:rPr>
        <w:lastRenderedPageBreak/>
        <w:t xml:space="preserve">第一部分 </w:t>
      </w:r>
      <w:r w:rsidRPr="00FE584B">
        <w:rPr>
          <w:rStyle w:val="10"/>
          <w:rFonts w:ascii="方正小标宋简体" w:eastAsia="方正小标宋简体" w:hAnsi="黑体" w:hint="eastAsia"/>
        </w:rPr>
        <w:t>部门概况</w:t>
      </w:r>
      <w:bookmarkEnd w:id="12"/>
      <w:bookmarkEnd w:id="13"/>
    </w:p>
    <w:p w:rsidR="003D52A8" w:rsidRPr="00FE584B" w:rsidRDefault="00512F90" w:rsidP="00140BE6">
      <w:pPr>
        <w:pStyle w:val="2"/>
        <w:spacing w:line="360" w:lineRule="auto"/>
        <w:rPr>
          <w:rStyle w:val="20"/>
          <w:rFonts w:ascii="方正小标宋简体" w:eastAsia="方正小标宋简体" w:hAnsi="仿宋" w:hint="eastAsia"/>
        </w:rPr>
      </w:pPr>
      <w:bookmarkStart w:id="14" w:name="_Toc15377197"/>
      <w:bookmarkStart w:id="15" w:name="_Toc15396600"/>
      <w:r w:rsidRPr="00FE584B">
        <w:rPr>
          <w:rFonts w:ascii="方正小标宋简体" w:eastAsia="方正小标宋简体" w:hAnsi="黑体" w:hint="eastAsia"/>
          <w:b w:val="0"/>
          <w:color w:val="000000"/>
        </w:rPr>
        <w:t>一、基</w:t>
      </w:r>
      <w:r w:rsidRPr="00FE584B">
        <w:rPr>
          <w:rStyle w:val="20"/>
          <w:rFonts w:ascii="方正小标宋简体" w:eastAsia="方正小标宋简体" w:hAnsi="黑体" w:hint="eastAsia"/>
        </w:rPr>
        <w:t>本职能及主要工作</w:t>
      </w:r>
      <w:bookmarkEnd w:id="14"/>
      <w:bookmarkEnd w:id="15"/>
    </w:p>
    <w:p w:rsidR="00CD7978" w:rsidRPr="00FE584B" w:rsidRDefault="00512F90" w:rsidP="00140BE6">
      <w:pPr>
        <w:pStyle w:val="a3"/>
        <w:adjustRightInd w:val="0"/>
        <w:snapToGrid w:val="0"/>
        <w:spacing w:before="93" w:line="360" w:lineRule="auto"/>
        <w:ind w:firstLineChars="210" w:firstLine="672"/>
        <w:outlineLvl w:val="2"/>
        <w:rPr>
          <w:rFonts w:ascii="黑体" w:eastAsia="黑体" w:hAnsi="黑体"/>
          <w:bCs/>
          <w:color w:val="000000"/>
          <w:sz w:val="32"/>
          <w:szCs w:val="32"/>
        </w:rPr>
      </w:pPr>
      <w:bookmarkStart w:id="16" w:name="_Toc15378445"/>
      <w:bookmarkStart w:id="17" w:name="_Toc15377198"/>
      <w:r w:rsidRPr="00FE584B">
        <w:rPr>
          <w:rFonts w:ascii="黑体" w:eastAsia="黑体" w:hAnsi="黑体" w:hint="eastAsia"/>
          <w:bCs/>
          <w:color w:val="000000"/>
          <w:sz w:val="32"/>
          <w:szCs w:val="32"/>
        </w:rPr>
        <w:t>（一）主要职能。</w:t>
      </w:r>
      <w:bookmarkStart w:id="18" w:name="_Toc15378446"/>
      <w:bookmarkStart w:id="19" w:name="_Toc15377199"/>
      <w:bookmarkEnd w:id="16"/>
      <w:bookmarkEnd w:id="17"/>
    </w:p>
    <w:p w:rsidR="00CD7978" w:rsidRDefault="00CD7978" w:rsidP="00140BE6">
      <w:pPr>
        <w:pStyle w:val="a3"/>
        <w:adjustRightInd w:val="0"/>
        <w:snapToGrid w:val="0"/>
        <w:spacing w:before="93" w:line="360" w:lineRule="auto"/>
        <w:ind w:firstLineChars="210" w:firstLine="672"/>
        <w:outlineLvl w:val="2"/>
        <w:rPr>
          <w:rFonts w:ascii="仿宋" w:eastAsia="仿宋" w:hAnsi="仿宋"/>
          <w:bCs/>
          <w:color w:val="000000"/>
          <w:sz w:val="32"/>
          <w:szCs w:val="32"/>
        </w:rPr>
      </w:pPr>
      <w:r>
        <w:rPr>
          <w:rFonts w:hint="eastAsia"/>
          <w:sz w:val="32"/>
          <w:szCs w:val="32"/>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rsidR="003D52A8" w:rsidRPr="00FE584B" w:rsidRDefault="00512F90" w:rsidP="00140BE6">
      <w:pPr>
        <w:pStyle w:val="a3"/>
        <w:adjustRightInd w:val="0"/>
        <w:snapToGrid w:val="0"/>
        <w:spacing w:before="93" w:line="360" w:lineRule="auto"/>
        <w:ind w:firstLineChars="210" w:firstLine="672"/>
        <w:outlineLvl w:val="2"/>
        <w:rPr>
          <w:rFonts w:ascii="黑体" w:eastAsia="黑体" w:hAnsi="黑体"/>
          <w:bCs/>
          <w:color w:val="000000"/>
          <w:sz w:val="32"/>
          <w:szCs w:val="32"/>
        </w:rPr>
      </w:pPr>
      <w:r w:rsidRPr="00FE584B">
        <w:rPr>
          <w:rFonts w:ascii="黑体" w:eastAsia="黑体" w:hAnsi="黑体" w:hint="eastAsia"/>
          <w:bCs/>
          <w:color w:val="000000"/>
          <w:sz w:val="32"/>
          <w:szCs w:val="32"/>
        </w:rPr>
        <w:t>（二）</w:t>
      </w:r>
      <w:r w:rsidRPr="00FE584B">
        <w:rPr>
          <w:rFonts w:ascii="黑体" w:eastAsia="黑体" w:hAnsi="黑体"/>
          <w:bCs/>
          <w:color w:val="000000"/>
          <w:sz w:val="32"/>
          <w:szCs w:val="32"/>
        </w:rPr>
        <w:t>201</w:t>
      </w:r>
      <w:r w:rsidRPr="00FE584B">
        <w:rPr>
          <w:rFonts w:ascii="黑体" w:eastAsia="黑体" w:hAnsi="黑体" w:hint="eastAsia"/>
          <w:bCs/>
          <w:color w:val="000000"/>
          <w:sz w:val="32"/>
          <w:szCs w:val="32"/>
        </w:rPr>
        <w:t>9年重点工作完成情况。</w:t>
      </w:r>
      <w:bookmarkEnd w:id="18"/>
      <w:bookmarkEnd w:id="19"/>
    </w:p>
    <w:p w:rsidR="00CD7978" w:rsidRDefault="00CD7978" w:rsidP="00140BE6">
      <w:pPr>
        <w:spacing w:line="360" w:lineRule="auto"/>
        <w:ind w:firstLineChars="200" w:firstLine="640"/>
        <w:rPr>
          <w:rFonts w:ascii="仿宋_GB2312" w:eastAsia="仿宋_GB2312" w:hAnsi="仿宋_GB2312"/>
          <w:sz w:val="32"/>
          <w:szCs w:val="32"/>
        </w:rPr>
      </w:pPr>
      <w:r>
        <w:rPr>
          <w:rFonts w:ascii="仿宋_GB2312" w:eastAsia="仿宋_GB2312" w:hAnsi="仿宋_GB2312" w:hint="eastAsia"/>
          <w:sz w:val="32"/>
          <w:szCs w:val="32"/>
        </w:rPr>
        <w:t>我处克服人员少、战线长、经费紧张等困难，积极工作，有效地化解了退休职工的矛盾，维护了稳定。</w:t>
      </w:r>
    </w:p>
    <w:p w:rsidR="00CD7978" w:rsidRDefault="00CD7978" w:rsidP="00140BE6">
      <w:pPr>
        <w:spacing w:line="360" w:lineRule="auto"/>
        <w:ind w:firstLineChars="150" w:firstLine="480"/>
        <w:rPr>
          <w:rFonts w:ascii="仿宋_GB2312" w:eastAsia="仿宋_GB2312" w:hAnsi="仿宋_GB2312"/>
          <w:sz w:val="32"/>
          <w:szCs w:val="32"/>
        </w:rPr>
      </w:pPr>
      <w:r>
        <w:rPr>
          <w:rFonts w:ascii="仿宋_GB2312" w:eastAsia="仿宋_GB2312" w:hAnsi="仿宋_GB2312" w:cs="楷体" w:hint="eastAsia"/>
          <w:sz w:val="32"/>
          <w:szCs w:val="32"/>
        </w:rPr>
        <w:t>1、建立健全各项工作制度，执行“四心”工作方法。</w:t>
      </w:r>
      <w:r>
        <w:rPr>
          <w:rFonts w:ascii="仿宋_GB2312" w:eastAsia="仿宋_GB2312" w:hAnsi="仿宋_GB2312" w:hint="eastAsia"/>
          <w:sz w:val="32"/>
          <w:szCs w:val="32"/>
        </w:rPr>
        <w:t>停撤处根据国家政策，不断完善退休职工管理的各项制度，明确工作职责、程序、标准，采取多种措施，运用多种形式，用自己的“爱心、诚心、虚心、耐心”去对待每一位退休职工，赢得了全体退休职工的一致认可。</w:t>
      </w:r>
    </w:p>
    <w:p w:rsidR="00CD7978" w:rsidRDefault="00CD7978" w:rsidP="00140BE6">
      <w:pPr>
        <w:spacing w:line="360" w:lineRule="auto"/>
        <w:ind w:firstLineChars="150" w:firstLine="480"/>
        <w:rPr>
          <w:rFonts w:ascii="仿宋_GB2312" w:eastAsia="仿宋_GB2312" w:hAnsi="仿宋_GB2312"/>
          <w:sz w:val="32"/>
          <w:szCs w:val="32"/>
        </w:rPr>
      </w:pPr>
      <w:r>
        <w:rPr>
          <w:rFonts w:ascii="仿宋_GB2312" w:eastAsia="仿宋_GB2312" w:hAnsi="仿宋_GB2312" w:cs="楷体" w:hint="eastAsia"/>
          <w:sz w:val="32"/>
          <w:szCs w:val="32"/>
        </w:rPr>
        <w:t>2、建立健全退休职工信息库。</w:t>
      </w:r>
      <w:r>
        <w:rPr>
          <w:rFonts w:ascii="仿宋_GB2312" w:eastAsia="仿宋_GB2312" w:hAnsi="仿宋_GB2312" w:hint="eastAsia"/>
          <w:sz w:val="32"/>
          <w:szCs w:val="32"/>
        </w:rPr>
        <w:t>为了搞好退休职工的服务工作，我处建立健全了退休职工家庭住址、身体状况、联系</w:t>
      </w:r>
      <w:r>
        <w:rPr>
          <w:rFonts w:ascii="仿宋_GB2312" w:eastAsia="仿宋_GB2312" w:hAnsi="仿宋_GB2312" w:hint="eastAsia"/>
          <w:sz w:val="32"/>
          <w:szCs w:val="32"/>
        </w:rPr>
        <w:lastRenderedPageBreak/>
        <w:t>方式等资料在内信息库，及时补充更新信息资料，确保了服务保障工作无错漏。</w:t>
      </w:r>
    </w:p>
    <w:p w:rsidR="00CD7978" w:rsidRDefault="00CD7978" w:rsidP="00140BE6">
      <w:pPr>
        <w:spacing w:line="360" w:lineRule="auto"/>
        <w:ind w:firstLineChars="150" w:firstLine="480"/>
        <w:rPr>
          <w:rFonts w:ascii="仿宋_GB2312" w:eastAsia="仿宋_GB2312" w:hAnsi="仿宋_GB2312"/>
          <w:sz w:val="32"/>
          <w:szCs w:val="32"/>
        </w:rPr>
      </w:pPr>
      <w:r>
        <w:rPr>
          <w:rFonts w:ascii="仿宋_GB2312" w:eastAsia="仿宋_GB2312" w:hAnsi="仿宋_GB2312" w:cs="楷体" w:hint="eastAsia"/>
          <w:sz w:val="32"/>
          <w:szCs w:val="32"/>
        </w:rPr>
        <w:t>3、深入了解退休职工思想动态，及时疏导、化解矛盾。</w:t>
      </w:r>
      <w:r>
        <w:rPr>
          <w:rFonts w:ascii="仿宋_GB2312" w:eastAsia="仿宋_GB2312" w:hAnsi="仿宋_GB2312" w:hint="eastAsia"/>
          <w:sz w:val="32"/>
          <w:szCs w:val="32"/>
        </w:rPr>
        <w:t>经常性地通达电话联系、实地走访和接待来访等方式，深入了解退休职工思想动态，了解其需求及困难，及时进行心里疏导、化解各类矛盾和解决问题。</w:t>
      </w:r>
    </w:p>
    <w:p w:rsidR="00CD7978" w:rsidRDefault="00CD7978" w:rsidP="00140BE6">
      <w:pPr>
        <w:spacing w:line="360" w:lineRule="auto"/>
        <w:ind w:firstLineChars="150" w:firstLine="480"/>
        <w:rPr>
          <w:rFonts w:ascii="仿宋_GB2312" w:eastAsia="仿宋_GB2312" w:hAnsi="仿宋_GB2312"/>
          <w:sz w:val="32"/>
          <w:szCs w:val="32"/>
        </w:rPr>
      </w:pPr>
      <w:r>
        <w:rPr>
          <w:rFonts w:ascii="仿宋_GB2312" w:eastAsia="仿宋_GB2312" w:hAnsi="仿宋_GB2312" w:cs="楷体" w:hint="eastAsia"/>
          <w:sz w:val="32"/>
          <w:szCs w:val="32"/>
        </w:rPr>
        <w:t>4、深入开展“走基层、送温暖”活动。</w:t>
      </w:r>
      <w:r>
        <w:rPr>
          <w:rFonts w:ascii="仿宋_GB2312" w:eastAsia="仿宋_GB2312" w:hAnsi="仿宋_GB2312" w:hint="eastAsia"/>
          <w:sz w:val="32"/>
          <w:szCs w:val="32"/>
        </w:rPr>
        <w:t>多年以来，我处坚持走基层、送温暖共计72人次。一是在节日给退休职工发放慰问品；二是定期走访困难退休职工，帮他们解决实际困难，给予一定的困难补助；三是对退休职工反映的问题能解决的及时解决，不能解决的及时地反馈到有关部门。如退休职工反映的“老工伤”待遇问题，引起了市政府领导的高度重视。</w:t>
      </w:r>
    </w:p>
    <w:p w:rsidR="00CD7978" w:rsidRDefault="00CD7978" w:rsidP="00140BE6">
      <w:pPr>
        <w:spacing w:line="360" w:lineRule="auto"/>
        <w:ind w:firstLineChars="150" w:firstLine="480"/>
        <w:rPr>
          <w:rFonts w:ascii="仿宋_GB2312" w:eastAsia="仿宋_GB2312" w:hAnsi="仿宋_GB2312"/>
          <w:sz w:val="32"/>
          <w:szCs w:val="32"/>
        </w:rPr>
      </w:pPr>
      <w:r>
        <w:rPr>
          <w:rFonts w:ascii="仿宋_GB2312" w:eastAsia="仿宋_GB2312" w:hAnsi="仿宋_GB2312" w:cs="楷体" w:hint="eastAsia"/>
          <w:sz w:val="32"/>
          <w:szCs w:val="32"/>
        </w:rPr>
        <w:t>5、全面完成了工资改革工作。</w:t>
      </w:r>
      <w:r>
        <w:rPr>
          <w:rFonts w:ascii="仿宋_GB2312" w:eastAsia="仿宋_GB2312" w:hAnsi="仿宋_GB2312" w:hint="eastAsia"/>
          <w:sz w:val="32"/>
          <w:szCs w:val="32"/>
        </w:rPr>
        <w:t>这次事业单位基础工资改革，时间紧，任务重。我处四名工作人员克服了各种困难，办理填写报审各种表格数十份，在规定的时限内完成了35名离退休人员和工作人员的基础工资改革任务。</w:t>
      </w:r>
    </w:p>
    <w:p w:rsidR="00CD7978" w:rsidRDefault="00CD7978" w:rsidP="00140BE6">
      <w:pPr>
        <w:pStyle w:val="a3"/>
        <w:adjustRightInd w:val="0"/>
        <w:snapToGrid w:val="0"/>
        <w:spacing w:before="93" w:line="360" w:lineRule="auto"/>
        <w:ind w:firstLineChars="210" w:firstLine="672"/>
        <w:outlineLvl w:val="2"/>
        <w:rPr>
          <w:rFonts w:ascii="仿宋" w:eastAsia="仿宋" w:hAnsi="仿宋"/>
          <w:bCs/>
          <w:color w:val="000000"/>
          <w:sz w:val="32"/>
          <w:szCs w:val="32"/>
        </w:rPr>
      </w:pPr>
      <w:r>
        <w:rPr>
          <w:rFonts w:hAnsi="仿宋_GB2312" w:cs="楷体" w:hint="eastAsia"/>
          <w:sz w:val="32"/>
          <w:szCs w:val="32"/>
        </w:rPr>
        <w:t>6、认真地完成日常业务工作。</w:t>
      </w:r>
      <w:r>
        <w:rPr>
          <w:rFonts w:hAnsi="仿宋_GB2312" w:hint="eastAsia"/>
          <w:sz w:val="32"/>
          <w:szCs w:val="32"/>
        </w:rPr>
        <w:t>一是按时发放离退休人员生活费和遗属生活费，按时报销了离退休人员的医药费；二是按时上报了财政预、决算的各种报表；三是完成了离退休老同志的上访劝解等大量维稳工作。</w:t>
      </w:r>
    </w:p>
    <w:p w:rsidR="003D52A8" w:rsidRPr="00FE584B" w:rsidRDefault="00512F90" w:rsidP="00140BE6">
      <w:pPr>
        <w:pStyle w:val="2"/>
        <w:spacing w:line="360" w:lineRule="auto"/>
        <w:rPr>
          <w:rFonts w:ascii="方正小标宋简体" w:eastAsia="方正小标宋简体" w:hAnsi="黑体"/>
          <w:bCs w:val="0"/>
          <w:color w:val="000000"/>
        </w:rPr>
      </w:pPr>
      <w:bookmarkStart w:id="20" w:name="_Toc15396601"/>
      <w:bookmarkStart w:id="21" w:name="_Toc15377200"/>
      <w:r w:rsidRPr="00FE584B">
        <w:rPr>
          <w:rFonts w:ascii="方正小标宋简体" w:eastAsia="方正小标宋简体" w:hAnsi="黑体" w:hint="eastAsia"/>
          <w:b w:val="0"/>
          <w:color w:val="000000"/>
        </w:rPr>
        <w:lastRenderedPageBreak/>
        <w:t>二、机</w:t>
      </w:r>
      <w:r w:rsidRPr="00FE584B">
        <w:rPr>
          <w:rFonts w:ascii="方正小标宋简体" w:eastAsia="方正小标宋简体" w:hint="eastAsia"/>
          <w:bCs w:val="0"/>
          <w:color w:val="000000"/>
        </w:rPr>
        <w:t>构设置</w:t>
      </w:r>
      <w:bookmarkEnd w:id="20"/>
      <w:bookmarkEnd w:id="21"/>
    </w:p>
    <w:p w:rsidR="00CD7978" w:rsidRDefault="00CD7978" w:rsidP="00140BE6">
      <w:pPr>
        <w:spacing w:line="360" w:lineRule="auto"/>
        <w:ind w:firstLineChars="250" w:firstLine="800"/>
        <w:rPr>
          <w:rFonts w:ascii="仿宋" w:eastAsia="仿宋" w:hAnsi="仿宋"/>
          <w:sz w:val="32"/>
          <w:szCs w:val="32"/>
        </w:rPr>
      </w:pPr>
      <w:r>
        <w:rPr>
          <w:rFonts w:ascii="仿宋_GB2312" w:eastAsia="仿宋_GB2312" w:hAnsi="仿宋_GB2312" w:hint="eastAsia"/>
          <w:kern w:val="0"/>
          <w:sz w:val="32"/>
          <w:szCs w:val="36"/>
        </w:rPr>
        <w:t>广元市停撤企业服务</w:t>
      </w:r>
      <w:r>
        <w:rPr>
          <w:rFonts w:ascii="仿宋_GB2312" w:eastAsia="仿宋_GB2312" w:hAnsi="仿宋_GB2312"/>
          <w:kern w:val="0"/>
          <w:sz w:val="32"/>
          <w:szCs w:val="36"/>
        </w:rPr>
        <w:t>中心</w:t>
      </w:r>
      <w:r>
        <w:rPr>
          <w:rFonts w:ascii="仿宋_GB2312" w:eastAsia="仿宋_GB2312" w:hAnsi="仿宋_GB2312" w:hint="eastAsia"/>
          <w:kern w:val="0"/>
          <w:sz w:val="32"/>
          <w:szCs w:val="36"/>
        </w:rPr>
        <w:t>是一级预算单位，</w:t>
      </w:r>
      <w:r>
        <w:rPr>
          <w:rFonts w:ascii="仿宋" w:eastAsia="仿宋" w:hAnsi="仿宋" w:hint="eastAsia"/>
          <w:sz w:val="32"/>
          <w:szCs w:val="32"/>
        </w:rPr>
        <w:t>下属二级单位0个，其中行政单位0个，参照公务员法管理的事业单位0个，其他事业单位0个。</w:t>
      </w:r>
    </w:p>
    <w:p w:rsidR="00CD7978" w:rsidRDefault="00CD7978" w:rsidP="00140BE6">
      <w:pPr>
        <w:pStyle w:val="a3"/>
        <w:adjustRightInd w:val="0"/>
        <w:snapToGrid w:val="0"/>
        <w:spacing w:before="93" w:line="360" w:lineRule="auto"/>
        <w:ind w:firstLineChars="210" w:firstLine="672"/>
        <w:rPr>
          <w:rFonts w:ascii="仿宋" w:eastAsia="仿宋" w:hAnsi="仿宋"/>
          <w:color w:val="000000"/>
          <w:sz w:val="32"/>
          <w:szCs w:val="32"/>
        </w:rPr>
      </w:pPr>
      <w:r>
        <w:rPr>
          <w:rFonts w:ascii="仿宋" w:eastAsia="仿宋" w:hAnsi="仿宋" w:hint="eastAsia"/>
          <w:color w:val="000000"/>
          <w:sz w:val="32"/>
          <w:szCs w:val="32"/>
        </w:rPr>
        <w:t>纳入</w:t>
      </w:r>
      <w:r>
        <w:rPr>
          <w:rFonts w:hAnsi="仿宋_GB2312" w:hint="eastAsia"/>
          <w:sz w:val="32"/>
          <w:szCs w:val="36"/>
        </w:rPr>
        <w:t>广元市停撤企业管理处</w:t>
      </w:r>
      <w:r>
        <w:rPr>
          <w:rFonts w:ascii="仿宋" w:eastAsia="仿宋" w:hAnsi="仿宋" w:hint="eastAsia"/>
          <w:color w:val="000000"/>
          <w:sz w:val="32"/>
          <w:szCs w:val="32"/>
        </w:rPr>
        <w:t>201</w:t>
      </w:r>
      <w:r>
        <w:rPr>
          <w:rFonts w:ascii="仿宋" w:eastAsia="仿宋" w:hAnsi="仿宋"/>
          <w:color w:val="000000"/>
          <w:sz w:val="32"/>
          <w:szCs w:val="32"/>
        </w:rPr>
        <w:t>9</w:t>
      </w:r>
      <w:r>
        <w:rPr>
          <w:rFonts w:ascii="仿宋" w:eastAsia="仿宋" w:hAnsi="仿宋" w:hint="eastAsia"/>
          <w:color w:val="000000"/>
          <w:sz w:val="32"/>
          <w:szCs w:val="32"/>
        </w:rPr>
        <w:t>年度部门决算编制范围的二级预算单位无。</w:t>
      </w:r>
    </w:p>
    <w:p w:rsidR="003D52A8" w:rsidRDefault="00512F90" w:rsidP="00140BE6">
      <w:pPr>
        <w:widowControl/>
        <w:spacing w:line="360" w:lineRule="auto"/>
        <w:jc w:val="left"/>
        <w:rPr>
          <w:rFonts w:ascii="仿宋" w:eastAsia="仿宋" w:hAnsi="仿宋"/>
          <w:color w:val="000000"/>
          <w:kern w:val="0"/>
          <w:sz w:val="32"/>
          <w:szCs w:val="32"/>
        </w:rPr>
      </w:pPr>
      <w:r>
        <w:rPr>
          <w:rFonts w:ascii="仿宋" w:eastAsia="仿宋" w:hAnsi="仿宋"/>
          <w:color w:val="000000"/>
          <w:sz w:val="32"/>
          <w:szCs w:val="32"/>
        </w:rPr>
        <w:br w:type="page"/>
      </w:r>
    </w:p>
    <w:p w:rsidR="003D52A8" w:rsidRPr="00FE584B" w:rsidRDefault="00512F90" w:rsidP="00140BE6">
      <w:pPr>
        <w:pStyle w:val="1"/>
        <w:spacing w:line="360" w:lineRule="auto"/>
        <w:ind w:right="440"/>
        <w:jc w:val="right"/>
        <w:rPr>
          <w:rStyle w:val="10"/>
          <w:rFonts w:ascii="方正小标宋简体" w:eastAsia="方正小标宋简体" w:hAnsi="黑体" w:hint="eastAsia"/>
        </w:rPr>
      </w:pPr>
      <w:bookmarkStart w:id="22" w:name="_Toc15396602"/>
      <w:bookmarkStart w:id="23" w:name="_Toc15377204"/>
      <w:r w:rsidRPr="00FE584B">
        <w:rPr>
          <w:rFonts w:ascii="方正小标宋简体" w:eastAsia="方正小标宋简体" w:hAnsi="黑体" w:hint="eastAsia"/>
          <w:b w:val="0"/>
          <w:color w:val="000000"/>
        </w:rPr>
        <w:lastRenderedPageBreak/>
        <w:t>第二部分</w:t>
      </w:r>
      <w:r w:rsidRPr="00FE584B">
        <w:rPr>
          <w:rFonts w:ascii="方正小标宋简体" w:eastAsia="方正小标宋简体" w:hAnsi="黑体" w:hint="eastAsia"/>
          <w:color w:val="000000"/>
        </w:rPr>
        <w:t xml:space="preserve"> </w:t>
      </w:r>
      <w:r w:rsidRPr="00FE584B">
        <w:rPr>
          <w:rStyle w:val="10"/>
          <w:rFonts w:ascii="方正小标宋简体" w:eastAsia="方正小标宋简体" w:hAnsi="黑体" w:hint="eastAsia"/>
        </w:rPr>
        <w:t>2019年度部门决算情况说明</w:t>
      </w:r>
      <w:bookmarkEnd w:id="22"/>
      <w:bookmarkEnd w:id="23"/>
    </w:p>
    <w:p w:rsidR="003D52A8" w:rsidRPr="00FE584B" w:rsidRDefault="00512F90" w:rsidP="00140BE6">
      <w:pPr>
        <w:pStyle w:val="ad"/>
        <w:numPr>
          <w:ilvl w:val="0"/>
          <w:numId w:val="2"/>
        </w:numPr>
        <w:spacing w:line="360" w:lineRule="auto"/>
        <w:ind w:firstLineChars="0"/>
        <w:outlineLvl w:val="1"/>
        <w:rPr>
          <w:rStyle w:val="20"/>
          <w:rFonts w:ascii="方正小标宋简体" w:eastAsia="方正小标宋简体" w:hAnsi="黑体" w:hint="eastAsia"/>
          <w:b w:val="0"/>
        </w:rPr>
      </w:pPr>
      <w:bookmarkStart w:id="24" w:name="_Toc15396603"/>
      <w:bookmarkStart w:id="25" w:name="_Toc15377205"/>
      <w:r w:rsidRPr="00FE584B">
        <w:rPr>
          <w:rFonts w:ascii="方正小标宋简体" w:eastAsia="方正小标宋简体" w:hAnsi="黑体" w:hint="eastAsia"/>
          <w:color w:val="000000"/>
          <w:sz w:val="32"/>
          <w:szCs w:val="32"/>
        </w:rPr>
        <w:t>收</w:t>
      </w:r>
      <w:r w:rsidRPr="00FE584B">
        <w:rPr>
          <w:rStyle w:val="20"/>
          <w:rFonts w:ascii="方正小标宋简体" w:eastAsia="方正小标宋简体" w:hAnsi="黑体" w:hint="eastAsia"/>
          <w:b w:val="0"/>
        </w:rPr>
        <w:t>入支出决算总体情况说明</w:t>
      </w:r>
      <w:bookmarkEnd w:id="24"/>
      <w:bookmarkEnd w:id="25"/>
    </w:p>
    <w:p w:rsidR="003D52A8" w:rsidRDefault="00512F90" w:rsidP="00140BE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2019年度收、支总计</w:t>
      </w:r>
      <w:r w:rsidR="00863A45">
        <w:rPr>
          <w:rFonts w:ascii="仿宋" w:eastAsia="仿宋" w:hAnsi="仿宋"/>
          <w:color w:val="000000"/>
          <w:sz w:val="32"/>
          <w:szCs w:val="32"/>
        </w:rPr>
        <w:t>327.36</w:t>
      </w:r>
      <w:r>
        <w:rPr>
          <w:rFonts w:ascii="仿宋" w:eastAsia="仿宋" w:hAnsi="仿宋" w:hint="eastAsia"/>
          <w:color w:val="000000"/>
          <w:sz w:val="32"/>
          <w:szCs w:val="32"/>
        </w:rPr>
        <w:t>万元。与2018年相比，收、支总计各减少</w:t>
      </w:r>
      <w:r w:rsidR="00140BE6">
        <w:rPr>
          <w:rFonts w:ascii="仿宋" w:eastAsia="仿宋" w:hAnsi="仿宋"/>
          <w:color w:val="000000"/>
          <w:sz w:val="32"/>
          <w:szCs w:val="32"/>
        </w:rPr>
        <w:t>8.06</w:t>
      </w:r>
      <w:r>
        <w:rPr>
          <w:rFonts w:ascii="仿宋" w:eastAsia="仿宋" w:hAnsi="仿宋" w:hint="eastAsia"/>
          <w:color w:val="000000"/>
          <w:sz w:val="32"/>
          <w:szCs w:val="32"/>
        </w:rPr>
        <w:t>万元，下降</w:t>
      </w:r>
      <w:r w:rsidR="00140BE6">
        <w:rPr>
          <w:rFonts w:ascii="仿宋" w:eastAsia="仿宋" w:hAnsi="仿宋"/>
          <w:color w:val="000000"/>
          <w:sz w:val="32"/>
          <w:szCs w:val="32"/>
        </w:rPr>
        <w:t>2.40</w:t>
      </w:r>
      <w:r>
        <w:rPr>
          <w:rFonts w:ascii="仿宋" w:eastAsia="仿宋" w:hAnsi="仿宋"/>
          <w:color w:val="000000"/>
          <w:sz w:val="32"/>
          <w:szCs w:val="32"/>
        </w:rPr>
        <w:t>%</w:t>
      </w:r>
      <w:r>
        <w:rPr>
          <w:rFonts w:ascii="仿宋" w:eastAsia="仿宋" w:hAnsi="仿宋" w:hint="eastAsia"/>
          <w:color w:val="000000"/>
          <w:sz w:val="32"/>
          <w:szCs w:val="32"/>
        </w:rPr>
        <w:t>。主要变动原因是</w:t>
      </w:r>
      <w:r w:rsidR="00140BE6">
        <w:rPr>
          <w:rFonts w:ascii="仿宋" w:eastAsia="仿宋" w:hAnsi="仿宋" w:hint="eastAsia"/>
          <w:color w:val="000000"/>
          <w:sz w:val="32"/>
          <w:szCs w:val="32"/>
        </w:rPr>
        <w:t>压减</w:t>
      </w:r>
      <w:r w:rsidR="00140BE6">
        <w:rPr>
          <w:rFonts w:ascii="仿宋" w:eastAsia="仿宋" w:hAnsi="仿宋"/>
          <w:color w:val="000000"/>
          <w:sz w:val="32"/>
          <w:szCs w:val="32"/>
        </w:rPr>
        <w:t>一般性支出</w:t>
      </w:r>
      <w:r w:rsidR="00140BE6">
        <w:rPr>
          <w:rFonts w:ascii="仿宋" w:eastAsia="仿宋" w:hAnsi="仿宋" w:hint="eastAsia"/>
          <w:color w:val="000000"/>
          <w:sz w:val="32"/>
          <w:szCs w:val="32"/>
        </w:rPr>
        <w:t>。</w:t>
      </w:r>
    </w:p>
    <w:p w:rsidR="003D52A8" w:rsidRDefault="00140BE6" w:rsidP="00140BE6">
      <w:pPr>
        <w:spacing w:line="360" w:lineRule="auto"/>
        <w:ind w:firstLineChars="200" w:firstLine="420"/>
        <w:jc w:val="left"/>
        <w:rPr>
          <w:rFonts w:ascii="仿宋_GB2312" w:eastAsia="仿宋_GB2312"/>
          <w:color w:val="000000"/>
          <w:sz w:val="32"/>
          <w:szCs w:val="32"/>
        </w:rPr>
      </w:pPr>
      <w:r>
        <w:rPr>
          <w:noProof/>
        </w:rPr>
        <w:drawing>
          <wp:inline distT="0" distB="0" distL="0" distR="0" wp14:anchorId="3F7CA5F4" wp14:editId="11A69A83">
            <wp:extent cx="2765102" cy="115532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D52A8" w:rsidRPr="00FE584B" w:rsidRDefault="00512F90" w:rsidP="00140BE6">
      <w:pPr>
        <w:pStyle w:val="ad"/>
        <w:numPr>
          <w:ilvl w:val="0"/>
          <w:numId w:val="2"/>
        </w:numPr>
        <w:spacing w:line="360" w:lineRule="auto"/>
        <w:ind w:firstLineChars="0"/>
        <w:outlineLvl w:val="1"/>
        <w:rPr>
          <w:rFonts w:ascii="方正小标宋简体" w:eastAsia="方正小标宋简体"/>
          <w:bCs/>
          <w:color w:val="000000"/>
          <w:sz w:val="32"/>
          <w:szCs w:val="32"/>
        </w:rPr>
      </w:pPr>
      <w:bookmarkStart w:id="26" w:name="_Toc15396604"/>
      <w:bookmarkStart w:id="27" w:name="_Toc15377206"/>
      <w:r w:rsidRPr="00FE584B">
        <w:rPr>
          <w:rFonts w:ascii="方正小标宋简体" w:eastAsia="方正小标宋简体" w:hAnsi="黑体" w:hint="eastAsia"/>
          <w:color w:val="000000"/>
          <w:sz w:val="32"/>
          <w:szCs w:val="32"/>
        </w:rPr>
        <w:t>收</w:t>
      </w:r>
      <w:r w:rsidRPr="00FE584B">
        <w:rPr>
          <w:rFonts w:ascii="方正小标宋简体" w:eastAsia="方正小标宋简体" w:hint="eastAsia"/>
          <w:bCs/>
          <w:color w:val="000000"/>
          <w:sz w:val="32"/>
          <w:szCs w:val="32"/>
        </w:rPr>
        <w:t>入决算情况说明</w:t>
      </w:r>
      <w:bookmarkEnd w:id="26"/>
      <w:bookmarkEnd w:id="27"/>
    </w:p>
    <w:p w:rsidR="003D52A8" w:rsidRDefault="00512F90" w:rsidP="00140BE6">
      <w:pPr>
        <w:spacing w:line="360" w:lineRule="auto"/>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140BE6">
        <w:rPr>
          <w:rFonts w:ascii="仿宋" w:eastAsia="仿宋" w:hAnsi="仿宋"/>
          <w:color w:val="000000"/>
          <w:sz w:val="32"/>
          <w:szCs w:val="32"/>
        </w:rPr>
        <w:t>323.98</w:t>
      </w:r>
      <w:r>
        <w:rPr>
          <w:rFonts w:ascii="仿宋" w:eastAsia="仿宋" w:hAnsi="仿宋" w:hint="eastAsia"/>
          <w:color w:val="000000"/>
          <w:sz w:val="32"/>
          <w:szCs w:val="32"/>
        </w:rPr>
        <w:t>万元，其中：一般公共预算财政拨款收入</w:t>
      </w:r>
      <w:r w:rsidR="00140BE6">
        <w:rPr>
          <w:rFonts w:ascii="仿宋" w:eastAsia="仿宋" w:hAnsi="仿宋"/>
          <w:color w:val="000000"/>
          <w:sz w:val="32"/>
          <w:szCs w:val="32"/>
        </w:rPr>
        <w:t>323.98</w:t>
      </w:r>
      <w:r>
        <w:rPr>
          <w:rFonts w:ascii="仿宋" w:eastAsia="仿宋" w:hAnsi="仿宋" w:hint="eastAsia"/>
          <w:color w:val="000000"/>
          <w:sz w:val="32"/>
          <w:szCs w:val="32"/>
        </w:rPr>
        <w:t>万元，占</w:t>
      </w:r>
      <w:r w:rsidR="00140BE6">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themeColor="text1"/>
          <w:sz w:val="32"/>
          <w:szCs w:val="32"/>
        </w:rPr>
        <w:t>上级补助收入</w:t>
      </w:r>
      <w:r w:rsidR="00140BE6">
        <w:rPr>
          <w:rFonts w:ascii="仿宋" w:eastAsia="仿宋" w:hAnsi="仿宋"/>
          <w:color w:val="000000" w:themeColor="text1"/>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；事业收入</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；经营收入</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；附属单位上缴收入</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；其他收入</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3D52A8" w:rsidRDefault="00140BE6" w:rsidP="00140BE6">
      <w:pPr>
        <w:spacing w:line="360" w:lineRule="auto"/>
        <w:ind w:firstLineChars="200" w:firstLine="420"/>
        <w:rPr>
          <w:rFonts w:ascii="仿宋_GB2312" w:eastAsia="仿宋_GB2312"/>
          <w:color w:val="FF0000"/>
          <w:sz w:val="32"/>
          <w:szCs w:val="32"/>
        </w:rPr>
      </w:pPr>
      <w:r>
        <w:rPr>
          <w:noProof/>
        </w:rPr>
        <w:drawing>
          <wp:inline distT="0" distB="0" distL="0" distR="0" wp14:anchorId="13B87325" wp14:editId="2835EF0F">
            <wp:extent cx="2884170" cy="1516380"/>
            <wp:effectExtent l="0" t="0" r="1143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D52A8" w:rsidRPr="00FE584B" w:rsidRDefault="00512F90" w:rsidP="00140BE6">
      <w:pPr>
        <w:pStyle w:val="ad"/>
        <w:numPr>
          <w:ilvl w:val="0"/>
          <w:numId w:val="2"/>
        </w:numPr>
        <w:spacing w:line="360" w:lineRule="auto"/>
        <w:ind w:firstLineChars="0"/>
        <w:outlineLvl w:val="1"/>
        <w:rPr>
          <w:rStyle w:val="20"/>
          <w:rFonts w:ascii="方正小标宋简体" w:eastAsia="方正小标宋简体" w:hAnsi="黑体" w:hint="eastAsia"/>
          <w:b w:val="0"/>
        </w:rPr>
      </w:pPr>
      <w:bookmarkStart w:id="28" w:name="_Toc15396605"/>
      <w:bookmarkStart w:id="29" w:name="_Toc15377207"/>
      <w:r w:rsidRPr="00FE584B">
        <w:rPr>
          <w:rFonts w:ascii="方正小标宋简体" w:eastAsia="方正小标宋简体" w:hAnsi="黑体" w:hint="eastAsia"/>
          <w:color w:val="000000"/>
          <w:sz w:val="32"/>
          <w:szCs w:val="32"/>
        </w:rPr>
        <w:t>支</w:t>
      </w:r>
      <w:r w:rsidRPr="00FE584B">
        <w:rPr>
          <w:rStyle w:val="20"/>
          <w:rFonts w:ascii="方正小标宋简体" w:eastAsia="方正小标宋简体" w:hAnsi="黑体" w:hint="eastAsia"/>
          <w:b w:val="0"/>
        </w:rPr>
        <w:t>出决算情况说明</w:t>
      </w:r>
      <w:bookmarkEnd w:id="28"/>
      <w:bookmarkEnd w:id="29"/>
    </w:p>
    <w:p w:rsidR="003D52A8" w:rsidRDefault="00512F90" w:rsidP="00140BE6">
      <w:pPr>
        <w:spacing w:line="360" w:lineRule="auto"/>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140BE6">
        <w:rPr>
          <w:rFonts w:ascii="仿宋" w:eastAsia="仿宋" w:hAnsi="仿宋"/>
          <w:color w:val="000000"/>
          <w:sz w:val="32"/>
          <w:szCs w:val="32"/>
        </w:rPr>
        <w:t>326.11</w:t>
      </w:r>
      <w:r>
        <w:rPr>
          <w:rFonts w:ascii="仿宋" w:eastAsia="仿宋" w:hAnsi="仿宋" w:hint="eastAsia"/>
          <w:color w:val="000000"/>
          <w:sz w:val="32"/>
          <w:szCs w:val="32"/>
        </w:rPr>
        <w:t>万元，其中：基本支出</w:t>
      </w:r>
      <w:r w:rsidR="00140BE6">
        <w:rPr>
          <w:rFonts w:ascii="仿宋" w:eastAsia="仿宋" w:hAnsi="仿宋"/>
          <w:color w:val="000000"/>
          <w:sz w:val="32"/>
          <w:szCs w:val="32"/>
        </w:rPr>
        <w:t>312.8</w:t>
      </w:r>
      <w:r>
        <w:rPr>
          <w:rFonts w:ascii="仿宋" w:eastAsia="仿宋" w:hAnsi="仿宋" w:hint="eastAsia"/>
          <w:color w:val="000000"/>
          <w:sz w:val="32"/>
          <w:szCs w:val="32"/>
        </w:rPr>
        <w:t>万元，占</w:t>
      </w:r>
      <w:r w:rsidR="00140BE6">
        <w:rPr>
          <w:rFonts w:ascii="仿宋" w:eastAsia="仿宋" w:hAnsi="仿宋"/>
          <w:color w:val="000000"/>
          <w:sz w:val="32"/>
          <w:szCs w:val="32"/>
        </w:rPr>
        <w:t>95.92</w:t>
      </w:r>
      <w:r>
        <w:rPr>
          <w:rFonts w:ascii="仿宋" w:eastAsia="仿宋" w:hAnsi="仿宋"/>
          <w:color w:val="000000"/>
          <w:sz w:val="32"/>
          <w:szCs w:val="32"/>
        </w:rPr>
        <w:t>%</w:t>
      </w:r>
      <w:r>
        <w:rPr>
          <w:rFonts w:ascii="仿宋" w:eastAsia="仿宋" w:hAnsi="仿宋" w:hint="eastAsia"/>
          <w:color w:val="000000"/>
          <w:sz w:val="32"/>
          <w:szCs w:val="32"/>
        </w:rPr>
        <w:t>；项目支出</w:t>
      </w:r>
      <w:r w:rsidR="00140BE6">
        <w:rPr>
          <w:rFonts w:ascii="仿宋" w:eastAsia="仿宋" w:hAnsi="仿宋"/>
          <w:color w:val="000000"/>
          <w:sz w:val="32"/>
          <w:szCs w:val="32"/>
        </w:rPr>
        <w:t>13.31</w:t>
      </w:r>
      <w:r>
        <w:rPr>
          <w:rFonts w:ascii="仿宋" w:eastAsia="仿宋" w:hAnsi="仿宋" w:hint="eastAsia"/>
          <w:color w:val="000000"/>
          <w:sz w:val="32"/>
          <w:szCs w:val="32"/>
        </w:rPr>
        <w:t>万元，占</w:t>
      </w:r>
      <w:r w:rsidR="00140BE6">
        <w:rPr>
          <w:rFonts w:ascii="仿宋" w:eastAsia="仿宋" w:hAnsi="仿宋"/>
          <w:color w:val="000000"/>
          <w:sz w:val="32"/>
          <w:szCs w:val="32"/>
        </w:rPr>
        <w:t>4.08</w:t>
      </w:r>
      <w:r>
        <w:rPr>
          <w:rFonts w:ascii="仿宋" w:eastAsia="仿宋" w:hAnsi="仿宋"/>
          <w:color w:val="000000"/>
          <w:sz w:val="32"/>
          <w:szCs w:val="32"/>
        </w:rPr>
        <w:t>%</w:t>
      </w:r>
      <w:r>
        <w:rPr>
          <w:rFonts w:ascii="仿宋" w:eastAsia="仿宋" w:hAnsi="仿宋" w:hint="eastAsia"/>
          <w:color w:val="000000"/>
          <w:sz w:val="32"/>
          <w:szCs w:val="32"/>
        </w:rPr>
        <w:t>；</w:t>
      </w:r>
      <w:r>
        <w:rPr>
          <w:rFonts w:ascii="仿宋" w:eastAsia="仿宋" w:hAnsi="仿宋" w:hint="eastAsia"/>
          <w:color w:val="000000"/>
          <w:sz w:val="32"/>
          <w:szCs w:val="32"/>
        </w:rPr>
        <w:lastRenderedPageBreak/>
        <w:t>上缴上级支出</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；经营支出</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；对附属单位补助支出</w:t>
      </w:r>
      <w:r w:rsidR="00140BE6">
        <w:rPr>
          <w:rFonts w:ascii="仿宋" w:eastAsia="仿宋" w:hAnsi="仿宋"/>
          <w:color w:val="000000"/>
          <w:sz w:val="32"/>
          <w:szCs w:val="32"/>
        </w:rPr>
        <w:t>0</w:t>
      </w:r>
      <w:r>
        <w:rPr>
          <w:rFonts w:ascii="仿宋" w:eastAsia="仿宋" w:hAnsi="仿宋" w:hint="eastAsia"/>
          <w:color w:val="000000"/>
          <w:sz w:val="32"/>
          <w:szCs w:val="32"/>
        </w:rPr>
        <w:t>万元，占</w:t>
      </w:r>
      <w:r w:rsidR="00140BE6">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w:t>
      </w:r>
    </w:p>
    <w:p w:rsidR="003D52A8" w:rsidRDefault="00140BE6" w:rsidP="00140BE6">
      <w:pPr>
        <w:spacing w:line="360" w:lineRule="auto"/>
        <w:ind w:firstLineChars="200" w:firstLine="420"/>
        <w:rPr>
          <w:rFonts w:ascii="仿宋_GB2312" w:eastAsia="仿宋_GB2312"/>
          <w:color w:val="FF0000"/>
          <w:sz w:val="32"/>
          <w:szCs w:val="32"/>
        </w:rPr>
      </w:pPr>
      <w:r>
        <w:rPr>
          <w:noProof/>
        </w:rPr>
        <w:drawing>
          <wp:inline distT="0" distB="0" distL="0" distR="0" wp14:anchorId="1C73D98B" wp14:editId="0770E4DE">
            <wp:extent cx="2697480" cy="1508760"/>
            <wp:effectExtent l="0" t="0" r="7620"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D52A8" w:rsidRPr="00FE584B" w:rsidRDefault="00512F90" w:rsidP="00140BE6">
      <w:pPr>
        <w:spacing w:line="360" w:lineRule="auto"/>
        <w:ind w:firstLineChars="200" w:firstLine="640"/>
        <w:outlineLvl w:val="1"/>
        <w:rPr>
          <w:rStyle w:val="20"/>
          <w:rFonts w:ascii="方正小标宋简体" w:eastAsia="方正小标宋简体" w:hAnsi="黑体" w:hint="eastAsia"/>
          <w:b w:val="0"/>
        </w:rPr>
      </w:pPr>
      <w:bookmarkStart w:id="30" w:name="_Toc15377208"/>
      <w:bookmarkStart w:id="31" w:name="_Toc15396606"/>
      <w:r w:rsidRPr="00FE584B">
        <w:rPr>
          <w:rFonts w:ascii="方正小标宋简体" w:eastAsia="方正小标宋简体" w:hAnsi="黑体" w:hint="eastAsia"/>
          <w:color w:val="000000"/>
          <w:sz w:val="32"/>
          <w:szCs w:val="32"/>
        </w:rPr>
        <w:t>四、财</w:t>
      </w:r>
      <w:r w:rsidRPr="00FE584B">
        <w:rPr>
          <w:rStyle w:val="20"/>
          <w:rFonts w:ascii="方正小标宋简体" w:eastAsia="方正小标宋简体" w:hAnsi="黑体" w:hint="eastAsia"/>
          <w:b w:val="0"/>
        </w:rPr>
        <w:t>政拨款收入支出决算总体情况说明</w:t>
      </w:r>
      <w:bookmarkEnd w:id="30"/>
      <w:bookmarkEnd w:id="31"/>
    </w:p>
    <w:p w:rsidR="003D52A8" w:rsidRDefault="00512F90" w:rsidP="00140BE6">
      <w:pPr>
        <w:spacing w:line="360" w:lineRule="auto"/>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9年财政拨款收、支总计</w:t>
      </w:r>
      <w:r w:rsidR="0081262D">
        <w:rPr>
          <w:rFonts w:ascii="仿宋" w:eastAsia="仿宋" w:hAnsi="仿宋"/>
          <w:color w:val="000000"/>
          <w:sz w:val="32"/>
          <w:szCs w:val="32"/>
        </w:rPr>
        <w:t>327.36</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8年相比，财政拨款收、支总计各增加</w:t>
      </w:r>
      <w:r w:rsidR="0081262D">
        <w:rPr>
          <w:rFonts w:ascii="仿宋" w:eastAsia="仿宋" w:hAnsi="仿宋"/>
          <w:color w:val="000000"/>
          <w:sz w:val="32"/>
          <w:szCs w:val="32"/>
        </w:rPr>
        <w:t>8.06</w:t>
      </w:r>
      <w:r>
        <w:rPr>
          <w:rFonts w:ascii="仿宋" w:eastAsia="仿宋" w:hAnsi="仿宋" w:hint="eastAsia"/>
          <w:color w:val="000000"/>
          <w:sz w:val="32"/>
          <w:szCs w:val="32"/>
        </w:rPr>
        <w:t>万元，增长</w:t>
      </w:r>
      <w:r w:rsidR="0081262D">
        <w:rPr>
          <w:rFonts w:ascii="仿宋" w:eastAsia="仿宋" w:hAnsi="仿宋" w:hint="eastAsia"/>
          <w:color w:val="000000"/>
          <w:sz w:val="32"/>
          <w:szCs w:val="32"/>
        </w:rPr>
        <w:t>2.46</w:t>
      </w:r>
      <w:r>
        <w:rPr>
          <w:rFonts w:ascii="仿宋" w:eastAsia="仿宋" w:hAnsi="仿宋"/>
          <w:color w:val="000000"/>
          <w:sz w:val="32"/>
          <w:szCs w:val="32"/>
        </w:rPr>
        <w:t>%</w:t>
      </w:r>
      <w:r>
        <w:rPr>
          <w:rFonts w:ascii="仿宋" w:eastAsia="仿宋" w:hAnsi="仿宋" w:hint="eastAsia"/>
          <w:color w:val="000000"/>
          <w:sz w:val="32"/>
          <w:szCs w:val="32"/>
        </w:rPr>
        <w:t>。主要变动原因是</w:t>
      </w:r>
      <w:r w:rsidR="0081262D">
        <w:rPr>
          <w:rFonts w:ascii="仿宋" w:eastAsia="仿宋" w:hAnsi="仿宋" w:hint="eastAsia"/>
          <w:color w:val="000000"/>
          <w:sz w:val="32"/>
          <w:szCs w:val="32"/>
        </w:rPr>
        <w:t>支去</w:t>
      </w:r>
      <w:r w:rsidR="0081262D">
        <w:rPr>
          <w:rFonts w:ascii="仿宋" w:eastAsia="仿宋" w:hAnsi="仿宋"/>
          <w:color w:val="000000"/>
          <w:sz w:val="32"/>
          <w:szCs w:val="32"/>
        </w:rPr>
        <w:t>年</w:t>
      </w:r>
      <w:r w:rsidR="0081262D">
        <w:rPr>
          <w:rFonts w:ascii="仿宋" w:eastAsia="仿宋" w:hAnsi="仿宋" w:hint="eastAsia"/>
          <w:color w:val="000000"/>
          <w:sz w:val="32"/>
          <w:szCs w:val="32"/>
        </w:rPr>
        <w:t>发</w:t>
      </w:r>
      <w:r w:rsidR="0081262D">
        <w:rPr>
          <w:rFonts w:ascii="仿宋" w:eastAsia="仿宋" w:hAnsi="仿宋"/>
          <w:color w:val="000000"/>
          <w:sz w:val="32"/>
          <w:szCs w:val="32"/>
        </w:rPr>
        <w:t>生费用。</w:t>
      </w:r>
    </w:p>
    <w:p w:rsidR="003D52A8" w:rsidRDefault="0081262D" w:rsidP="00140BE6">
      <w:pPr>
        <w:spacing w:line="360" w:lineRule="auto"/>
        <w:ind w:firstLine="640"/>
        <w:rPr>
          <w:rFonts w:ascii="仿宋" w:eastAsia="仿宋" w:hAnsi="仿宋"/>
          <w:b/>
          <w:color w:val="00B050"/>
          <w:sz w:val="32"/>
          <w:szCs w:val="32"/>
        </w:rPr>
      </w:pPr>
      <w:r>
        <w:rPr>
          <w:noProof/>
        </w:rPr>
        <w:drawing>
          <wp:inline distT="0" distB="0" distL="0" distR="0" wp14:anchorId="1BA50D5D" wp14:editId="392BBB77">
            <wp:extent cx="3383828" cy="1379813"/>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D52A8" w:rsidRPr="00FE584B" w:rsidRDefault="00512F90" w:rsidP="00140BE6">
      <w:pPr>
        <w:spacing w:line="360" w:lineRule="auto"/>
        <w:ind w:firstLineChars="200" w:firstLine="640"/>
        <w:outlineLvl w:val="1"/>
        <w:rPr>
          <w:rStyle w:val="20"/>
          <w:rFonts w:ascii="方正小标宋简体" w:eastAsia="方正小标宋简体" w:hAnsi="黑体" w:hint="eastAsia"/>
          <w:b w:val="0"/>
        </w:rPr>
      </w:pPr>
      <w:bookmarkStart w:id="32" w:name="_Toc15377209"/>
      <w:bookmarkStart w:id="33" w:name="_Toc15396607"/>
      <w:r w:rsidRPr="00FE584B">
        <w:rPr>
          <w:rFonts w:ascii="方正小标宋简体" w:eastAsia="方正小标宋简体" w:hAnsi="黑体" w:hint="eastAsia"/>
          <w:color w:val="000000"/>
          <w:sz w:val="32"/>
          <w:szCs w:val="32"/>
        </w:rPr>
        <w:t>五、</w:t>
      </w:r>
      <w:r w:rsidRPr="00FE584B">
        <w:rPr>
          <w:rFonts w:ascii="方正小标宋简体" w:eastAsia="方正小标宋简体" w:hAnsi="黑体" w:hint="eastAsia"/>
          <w:b/>
          <w:color w:val="000000"/>
          <w:sz w:val="32"/>
          <w:szCs w:val="32"/>
        </w:rPr>
        <w:t>一</w:t>
      </w:r>
      <w:r w:rsidRPr="00FE584B">
        <w:rPr>
          <w:rStyle w:val="20"/>
          <w:rFonts w:ascii="方正小标宋简体" w:eastAsia="方正小标宋简体" w:hAnsi="黑体" w:hint="eastAsia"/>
          <w:b w:val="0"/>
        </w:rPr>
        <w:t>般公共预算财政拨款支出决算情况说明</w:t>
      </w:r>
      <w:bookmarkEnd w:id="32"/>
      <w:bookmarkEnd w:id="33"/>
    </w:p>
    <w:p w:rsidR="003D52A8" w:rsidRPr="00FE584B" w:rsidRDefault="00512F90" w:rsidP="00140BE6">
      <w:pPr>
        <w:spacing w:line="360" w:lineRule="auto"/>
        <w:ind w:firstLineChars="200" w:firstLine="640"/>
        <w:outlineLvl w:val="2"/>
        <w:rPr>
          <w:rFonts w:ascii="黑体" w:eastAsia="黑体" w:hAnsi="黑体"/>
          <w:color w:val="000000"/>
          <w:sz w:val="32"/>
          <w:szCs w:val="32"/>
        </w:rPr>
      </w:pPr>
      <w:bookmarkStart w:id="34" w:name="_Toc15377210"/>
      <w:r w:rsidRPr="00FE584B">
        <w:rPr>
          <w:rFonts w:ascii="黑体" w:eastAsia="黑体" w:hAnsi="黑体" w:hint="eastAsia"/>
          <w:color w:val="000000"/>
          <w:sz w:val="32"/>
          <w:szCs w:val="32"/>
        </w:rPr>
        <w:t>（一）一般公共预算财政拨款支出决算总体情况</w:t>
      </w:r>
      <w:bookmarkEnd w:id="34"/>
    </w:p>
    <w:p w:rsidR="003D52A8" w:rsidRDefault="00512F90" w:rsidP="00140BE6">
      <w:pPr>
        <w:spacing w:line="360" w:lineRule="auto"/>
        <w:ind w:firstLineChars="200"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3845E1">
        <w:rPr>
          <w:rFonts w:ascii="仿宋" w:eastAsia="仿宋" w:hAnsi="仿宋"/>
          <w:color w:val="000000"/>
          <w:sz w:val="32"/>
          <w:szCs w:val="32"/>
        </w:rPr>
        <w:t>326.12</w:t>
      </w:r>
      <w:r>
        <w:rPr>
          <w:rFonts w:ascii="仿宋" w:eastAsia="仿宋" w:hAnsi="仿宋" w:hint="eastAsia"/>
          <w:color w:val="000000"/>
          <w:sz w:val="32"/>
          <w:szCs w:val="32"/>
        </w:rPr>
        <w:t>万元，占本年支出合计的</w:t>
      </w:r>
      <w:r w:rsidR="003845E1">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w:t>
      </w:r>
      <w:r w:rsidR="003845E1">
        <w:rPr>
          <w:rFonts w:ascii="仿宋" w:eastAsia="仿宋" w:hAnsi="仿宋" w:hint="eastAsia"/>
          <w:color w:val="000000"/>
          <w:sz w:val="32"/>
          <w:szCs w:val="32"/>
        </w:rPr>
        <w:t>年相比，一般公共预算财政拨款</w:t>
      </w:r>
      <w:r>
        <w:rPr>
          <w:rFonts w:ascii="仿宋" w:eastAsia="仿宋" w:hAnsi="仿宋" w:hint="eastAsia"/>
          <w:color w:val="000000"/>
          <w:sz w:val="32"/>
          <w:szCs w:val="32"/>
        </w:rPr>
        <w:t>减少</w:t>
      </w:r>
      <w:r w:rsidR="003845E1">
        <w:rPr>
          <w:rFonts w:ascii="仿宋" w:eastAsia="仿宋" w:hAnsi="仿宋"/>
          <w:color w:val="000000"/>
          <w:sz w:val="32"/>
          <w:szCs w:val="32"/>
        </w:rPr>
        <w:t>5.91</w:t>
      </w:r>
      <w:r w:rsidR="003845E1">
        <w:rPr>
          <w:rFonts w:ascii="仿宋" w:eastAsia="仿宋" w:hAnsi="仿宋" w:hint="eastAsia"/>
          <w:color w:val="000000"/>
          <w:sz w:val="32"/>
          <w:szCs w:val="32"/>
        </w:rPr>
        <w:t>万元，</w:t>
      </w:r>
      <w:r>
        <w:rPr>
          <w:rFonts w:ascii="仿宋" w:eastAsia="仿宋" w:hAnsi="仿宋" w:hint="eastAsia"/>
          <w:color w:val="000000"/>
          <w:sz w:val="32"/>
          <w:szCs w:val="32"/>
        </w:rPr>
        <w:t>下降</w:t>
      </w:r>
      <w:r w:rsidR="003845E1">
        <w:rPr>
          <w:rFonts w:ascii="仿宋" w:eastAsia="仿宋" w:hAnsi="仿宋"/>
          <w:color w:val="000000"/>
          <w:sz w:val="32"/>
          <w:szCs w:val="32"/>
        </w:rPr>
        <w:t>1.78</w:t>
      </w:r>
      <w:r>
        <w:rPr>
          <w:rFonts w:ascii="仿宋" w:eastAsia="仿宋" w:hAnsi="仿宋"/>
          <w:color w:val="000000"/>
          <w:sz w:val="32"/>
          <w:szCs w:val="32"/>
        </w:rPr>
        <w:t>%</w:t>
      </w:r>
      <w:r>
        <w:rPr>
          <w:rFonts w:ascii="仿宋" w:eastAsia="仿宋" w:hAnsi="仿宋" w:hint="eastAsia"/>
          <w:color w:val="000000"/>
          <w:sz w:val="32"/>
          <w:szCs w:val="32"/>
        </w:rPr>
        <w:t>。主要变动原因是</w:t>
      </w:r>
      <w:r w:rsidR="003845E1">
        <w:rPr>
          <w:rFonts w:ascii="仿宋" w:eastAsia="仿宋" w:hAnsi="仿宋" w:hint="eastAsia"/>
          <w:color w:val="000000"/>
          <w:sz w:val="32"/>
          <w:szCs w:val="32"/>
        </w:rPr>
        <w:t>压减</w:t>
      </w:r>
      <w:r w:rsidR="003845E1">
        <w:rPr>
          <w:rFonts w:ascii="仿宋" w:eastAsia="仿宋" w:hAnsi="仿宋"/>
          <w:color w:val="000000"/>
          <w:sz w:val="32"/>
          <w:szCs w:val="32"/>
        </w:rPr>
        <w:t>一般性支出。</w:t>
      </w:r>
    </w:p>
    <w:p w:rsidR="003D52A8" w:rsidRDefault="003845E1" w:rsidP="00140BE6">
      <w:pPr>
        <w:spacing w:line="360" w:lineRule="auto"/>
        <w:ind w:firstLineChars="200" w:firstLine="420"/>
        <w:rPr>
          <w:rFonts w:ascii="仿宋" w:eastAsia="仿宋" w:hAnsi="仿宋"/>
          <w:color w:val="000000" w:themeColor="text1"/>
          <w:sz w:val="32"/>
          <w:szCs w:val="32"/>
        </w:rPr>
      </w:pPr>
      <w:r>
        <w:rPr>
          <w:noProof/>
        </w:rPr>
        <w:lastRenderedPageBreak/>
        <w:drawing>
          <wp:inline distT="0" distB="0" distL="0" distR="0" wp14:anchorId="0CA65EB8" wp14:editId="55E265F2">
            <wp:extent cx="4933950" cy="1676400"/>
            <wp:effectExtent l="0" t="0" r="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D52A8" w:rsidRPr="00FE584B" w:rsidRDefault="00512F90" w:rsidP="00FE584B">
      <w:pPr>
        <w:spacing w:line="360" w:lineRule="auto"/>
        <w:ind w:firstLineChars="200" w:firstLine="640"/>
        <w:outlineLvl w:val="2"/>
        <w:rPr>
          <w:rFonts w:ascii="黑体" w:eastAsia="黑体" w:hAnsi="黑体"/>
          <w:color w:val="000000"/>
          <w:sz w:val="32"/>
          <w:szCs w:val="32"/>
        </w:rPr>
      </w:pPr>
      <w:bookmarkStart w:id="35" w:name="_Toc15377211"/>
      <w:r w:rsidRPr="00FE584B">
        <w:rPr>
          <w:rFonts w:ascii="黑体" w:eastAsia="黑体" w:hAnsi="黑体" w:hint="eastAsia"/>
          <w:color w:val="000000"/>
          <w:sz w:val="32"/>
          <w:szCs w:val="32"/>
        </w:rPr>
        <w:t>（二）一般公共预算财政拨款支出决算结构情况</w:t>
      </w:r>
      <w:bookmarkEnd w:id="35"/>
    </w:p>
    <w:p w:rsidR="003D52A8" w:rsidRDefault="00512F90" w:rsidP="00140BE6">
      <w:pPr>
        <w:spacing w:line="360" w:lineRule="auto"/>
        <w:ind w:firstLine="640"/>
        <w:rPr>
          <w:rFonts w:ascii="仿宋" w:eastAsia="仿宋" w:hAnsi="仿宋"/>
          <w:b/>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w:t>
      </w:r>
      <w:r>
        <w:rPr>
          <w:rFonts w:ascii="仿宋" w:eastAsia="仿宋" w:hAnsi="仿宋" w:hint="eastAsia"/>
          <w:color w:val="000000" w:themeColor="text1"/>
          <w:sz w:val="32"/>
          <w:szCs w:val="32"/>
        </w:rPr>
        <w:t>政拨款支出</w:t>
      </w:r>
      <w:r w:rsidR="003845E1">
        <w:rPr>
          <w:rFonts w:ascii="仿宋" w:eastAsia="仿宋" w:hAnsi="仿宋"/>
          <w:color w:val="000000" w:themeColor="text1"/>
          <w:sz w:val="32"/>
          <w:szCs w:val="32"/>
        </w:rPr>
        <w:t>326.12</w:t>
      </w:r>
      <w:r>
        <w:rPr>
          <w:rFonts w:ascii="仿宋" w:eastAsia="仿宋" w:hAnsi="仿宋" w:hint="eastAsia"/>
          <w:color w:val="000000" w:themeColor="text1"/>
          <w:sz w:val="32"/>
          <w:szCs w:val="32"/>
        </w:rPr>
        <w:t>万元，主要用于以下方面</w:t>
      </w:r>
      <w:r>
        <w:rPr>
          <w:rFonts w:ascii="仿宋" w:eastAsia="仿宋" w:hAnsi="仿宋"/>
          <w:color w:val="000000" w:themeColor="text1"/>
          <w:sz w:val="32"/>
          <w:szCs w:val="32"/>
        </w:rPr>
        <w:t>:</w:t>
      </w: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w:t>
      </w:r>
      <w:r w:rsidR="003845E1">
        <w:rPr>
          <w:rFonts w:ascii="仿宋" w:eastAsia="仿宋" w:hAnsi="仿宋"/>
          <w:color w:val="000000" w:themeColor="text1"/>
          <w:sz w:val="32"/>
          <w:szCs w:val="32"/>
        </w:rPr>
        <w:t>316.86</w:t>
      </w:r>
      <w:r>
        <w:rPr>
          <w:rFonts w:ascii="仿宋" w:eastAsia="仿宋" w:hAnsi="仿宋" w:hint="eastAsia"/>
          <w:color w:val="000000" w:themeColor="text1"/>
          <w:sz w:val="32"/>
          <w:szCs w:val="32"/>
        </w:rPr>
        <w:t>万元，占</w:t>
      </w:r>
      <w:r w:rsidR="003845E1">
        <w:rPr>
          <w:rFonts w:ascii="仿宋" w:eastAsia="仿宋" w:hAnsi="仿宋"/>
          <w:color w:val="000000" w:themeColor="text1"/>
          <w:sz w:val="32"/>
          <w:szCs w:val="32"/>
        </w:rPr>
        <w:t>97.16</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r>
        <w:rPr>
          <w:rFonts w:ascii="仿宋" w:eastAsia="仿宋" w:hAnsi="仿宋" w:hint="eastAsia"/>
          <w:b/>
          <w:bCs/>
          <w:color w:val="000000" w:themeColor="text1"/>
          <w:sz w:val="32"/>
          <w:szCs w:val="32"/>
        </w:rPr>
        <w:t>卫生健康支出</w:t>
      </w:r>
      <w:r w:rsidR="003845E1">
        <w:rPr>
          <w:rFonts w:ascii="仿宋" w:eastAsia="仿宋" w:hAnsi="仿宋"/>
          <w:color w:val="000000" w:themeColor="text1"/>
          <w:sz w:val="32"/>
          <w:szCs w:val="32"/>
        </w:rPr>
        <w:t>2.93</w:t>
      </w:r>
      <w:r>
        <w:rPr>
          <w:rFonts w:ascii="仿宋" w:eastAsia="仿宋" w:hAnsi="仿宋" w:hint="eastAsia"/>
          <w:color w:val="000000" w:themeColor="text1"/>
          <w:sz w:val="32"/>
          <w:szCs w:val="32"/>
        </w:rPr>
        <w:t>万元，占</w:t>
      </w:r>
      <w:r w:rsidR="003845E1">
        <w:rPr>
          <w:rFonts w:ascii="仿宋" w:eastAsia="仿宋" w:hAnsi="仿宋"/>
          <w:color w:val="000000" w:themeColor="text1"/>
          <w:sz w:val="32"/>
          <w:szCs w:val="32"/>
        </w:rPr>
        <w:t>0.9</w:t>
      </w:r>
      <w:r>
        <w:rPr>
          <w:rFonts w:ascii="仿宋" w:eastAsia="仿宋" w:hAnsi="仿宋"/>
          <w:color w:val="000000" w:themeColor="text1"/>
          <w:sz w:val="32"/>
          <w:szCs w:val="32"/>
        </w:rPr>
        <w:t>%</w:t>
      </w:r>
      <w:r>
        <w:rPr>
          <w:rFonts w:ascii="仿宋" w:eastAsia="仿宋" w:hAnsi="仿宋" w:hint="eastAsia"/>
          <w:color w:val="000000" w:themeColor="text1"/>
          <w:sz w:val="32"/>
          <w:szCs w:val="32"/>
        </w:rPr>
        <w:t>；住房保障支出</w:t>
      </w:r>
      <w:r w:rsidR="003845E1">
        <w:rPr>
          <w:rFonts w:ascii="仿宋" w:eastAsia="仿宋" w:hAnsi="仿宋"/>
          <w:color w:val="000000" w:themeColor="text1"/>
          <w:sz w:val="32"/>
          <w:szCs w:val="32"/>
        </w:rPr>
        <w:t>6.33</w:t>
      </w:r>
      <w:r>
        <w:rPr>
          <w:rFonts w:ascii="仿宋" w:eastAsia="仿宋" w:hAnsi="仿宋" w:hint="eastAsia"/>
          <w:color w:val="000000" w:themeColor="text1"/>
          <w:sz w:val="32"/>
          <w:szCs w:val="32"/>
        </w:rPr>
        <w:t>万元，占</w:t>
      </w:r>
      <w:r w:rsidR="003845E1">
        <w:rPr>
          <w:rFonts w:ascii="仿宋" w:eastAsia="仿宋" w:hAnsi="仿宋"/>
          <w:color w:val="000000" w:themeColor="text1"/>
          <w:sz w:val="32"/>
          <w:szCs w:val="32"/>
        </w:rPr>
        <w:t>1.94</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3D52A8" w:rsidRDefault="003845E1" w:rsidP="00140BE6">
      <w:pPr>
        <w:spacing w:line="360" w:lineRule="auto"/>
        <w:ind w:firstLineChars="200" w:firstLine="420"/>
        <w:rPr>
          <w:rFonts w:ascii="仿宋" w:eastAsia="仿宋" w:hAnsi="仿宋"/>
          <w:color w:val="000000"/>
          <w:sz w:val="32"/>
          <w:szCs w:val="32"/>
        </w:rPr>
      </w:pPr>
      <w:r>
        <w:rPr>
          <w:noProof/>
        </w:rPr>
        <w:drawing>
          <wp:inline distT="0" distB="0" distL="0" distR="0" wp14:anchorId="7806B6BE" wp14:editId="16497DA8">
            <wp:extent cx="3985895" cy="1609782"/>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D52A8" w:rsidRPr="00FE584B" w:rsidRDefault="00512F90" w:rsidP="00FE584B">
      <w:pPr>
        <w:spacing w:line="360" w:lineRule="auto"/>
        <w:ind w:firstLineChars="200" w:firstLine="640"/>
        <w:outlineLvl w:val="2"/>
        <w:rPr>
          <w:rFonts w:ascii="黑体" w:eastAsia="黑体" w:hAnsi="黑体"/>
          <w:color w:val="000000"/>
          <w:sz w:val="32"/>
          <w:szCs w:val="32"/>
        </w:rPr>
      </w:pPr>
      <w:bookmarkStart w:id="36" w:name="_Toc15377212"/>
      <w:r w:rsidRPr="00FE584B">
        <w:rPr>
          <w:rFonts w:ascii="黑体" w:eastAsia="黑体" w:hAnsi="黑体" w:hint="eastAsia"/>
          <w:color w:val="000000"/>
          <w:sz w:val="32"/>
          <w:szCs w:val="32"/>
        </w:rPr>
        <w:t>（三）一般公共预算财政拨款支出决算具体情况</w:t>
      </w:r>
      <w:bookmarkEnd w:id="36"/>
    </w:p>
    <w:p w:rsidR="003D52A8" w:rsidRDefault="00512F90" w:rsidP="00140BE6">
      <w:pPr>
        <w:spacing w:line="360" w:lineRule="auto"/>
        <w:ind w:firstLineChars="200" w:firstLine="643"/>
        <w:outlineLvl w:val="2"/>
        <w:rPr>
          <w:rFonts w:ascii="仿宋" w:eastAsia="仿宋" w:hAnsi="仿宋"/>
          <w:color w:val="FF0000"/>
          <w:sz w:val="32"/>
          <w:szCs w:val="32"/>
        </w:rPr>
      </w:pPr>
      <w:bookmarkStart w:id="37" w:name="_Toc15378460"/>
      <w:bookmarkStart w:id="38" w:name="_Toc15377444"/>
      <w:bookmarkStart w:id="39" w:name="_Toc15377213"/>
      <w:r>
        <w:rPr>
          <w:rFonts w:ascii="仿宋" w:eastAsia="仿宋" w:hAnsi="仿宋" w:hint="eastAsia"/>
          <w:b/>
          <w:color w:val="000000" w:themeColor="text1"/>
          <w:sz w:val="32"/>
          <w:szCs w:val="32"/>
        </w:rPr>
        <w:t>2019年般公共预算支出决算数为</w:t>
      </w:r>
      <w:r w:rsidR="00526401">
        <w:rPr>
          <w:rFonts w:ascii="仿宋" w:eastAsia="仿宋" w:hAnsi="仿宋"/>
          <w:b/>
          <w:color w:val="000000" w:themeColor="text1"/>
          <w:sz w:val="32"/>
          <w:szCs w:val="32"/>
        </w:rPr>
        <w:t>326.12</w:t>
      </w:r>
      <w:r>
        <w:rPr>
          <w:rFonts w:ascii="仿宋" w:eastAsia="仿宋" w:hAnsi="仿宋" w:hint="eastAsia"/>
          <w:color w:val="000000" w:themeColor="text1"/>
          <w:sz w:val="32"/>
          <w:szCs w:val="32"/>
        </w:rPr>
        <w:t>，</w:t>
      </w:r>
      <w:r>
        <w:rPr>
          <w:rStyle w:val="ab"/>
          <w:rFonts w:ascii="仿宋" w:eastAsia="仿宋" w:hAnsi="仿宋" w:hint="eastAsia"/>
          <w:bCs/>
          <w:color w:val="000000" w:themeColor="text1"/>
          <w:sz w:val="32"/>
          <w:szCs w:val="32"/>
        </w:rPr>
        <w:t>完成</w:t>
      </w:r>
      <w:r>
        <w:rPr>
          <w:rStyle w:val="ab"/>
          <w:rFonts w:ascii="仿宋" w:eastAsia="仿宋" w:hAnsi="仿宋" w:hint="eastAsia"/>
          <w:bCs/>
          <w:color w:val="000000"/>
          <w:sz w:val="32"/>
          <w:szCs w:val="32"/>
        </w:rPr>
        <w:t>预算</w:t>
      </w:r>
      <w:r w:rsidR="00526401">
        <w:rPr>
          <w:rStyle w:val="ab"/>
          <w:rFonts w:ascii="仿宋" w:eastAsia="仿宋" w:hAnsi="仿宋"/>
          <w:bCs/>
          <w:color w:val="000000"/>
          <w:sz w:val="32"/>
          <w:szCs w:val="32"/>
        </w:rPr>
        <w:t>99.62</w:t>
      </w:r>
      <w:r>
        <w:rPr>
          <w:rStyle w:val="ab"/>
          <w:rFonts w:ascii="仿宋" w:eastAsia="仿宋" w:hAnsi="仿宋"/>
          <w:bCs/>
          <w:color w:val="000000"/>
          <w:sz w:val="32"/>
          <w:szCs w:val="32"/>
        </w:rPr>
        <w:t>%</w:t>
      </w:r>
      <w:r>
        <w:rPr>
          <w:rStyle w:val="ab"/>
          <w:rFonts w:ascii="仿宋" w:eastAsia="仿宋" w:hAnsi="仿宋" w:hint="eastAsia"/>
          <w:bCs/>
          <w:color w:val="000000"/>
          <w:sz w:val="32"/>
          <w:szCs w:val="32"/>
        </w:rPr>
        <w:t>。其中：</w:t>
      </w:r>
      <w:bookmarkEnd w:id="37"/>
      <w:bookmarkEnd w:id="38"/>
      <w:bookmarkEnd w:id="39"/>
    </w:p>
    <w:p w:rsidR="003D52A8" w:rsidRDefault="00265F77" w:rsidP="00140BE6">
      <w:pPr>
        <w:spacing w:line="360" w:lineRule="auto"/>
        <w:ind w:firstLineChars="200" w:firstLine="643"/>
        <w:rPr>
          <w:rFonts w:ascii="仿宋" w:eastAsia="仿宋" w:hAnsi="仿宋"/>
          <w:b/>
          <w:color w:val="000000"/>
          <w:sz w:val="32"/>
          <w:szCs w:val="32"/>
        </w:rPr>
      </w:pPr>
      <w:r>
        <w:rPr>
          <w:rStyle w:val="ab"/>
          <w:rFonts w:ascii="仿宋" w:eastAsia="仿宋" w:hAnsi="仿宋"/>
          <w:bCs/>
          <w:color w:val="000000"/>
          <w:sz w:val="32"/>
          <w:szCs w:val="32"/>
        </w:rPr>
        <w:t>1</w:t>
      </w:r>
      <w:r w:rsidR="00512F90">
        <w:rPr>
          <w:rStyle w:val="ab"/>
          <w:rFonts w:ascii="仿宋" w:eastAsia="仿宋" w:hAnsi="仿宋"/>
          <w:bCs/>
          <w:color w:val="000000"/>
          <w:sz w:val="32"/>
          <w:szCs w:val="32"/>
        </w:rPr>
        <w:t>.</w:t>
      </w:r>
      <w:r w:rsidR="00512F90">
        <w:rPr>
          <w:rStyle w:val="ab"/>
          <w:rFonts w:ascii="仿宋" w:eastAsia="仿宋" w:hAnsi="仿宋" w:hint="eastAsia"/>
          <w:bCs/>
          <w:color w:val="000000"/>
          <w:sz w:val="32"/>
          <w:szCs w:val="32"/>
        </w:rPr>
        <w:t>社会保障和就业（类）</w:t>
      </w:r>
      <w:r>
        <w:rPr>
          <w:rStyle w:val="ab"/>
          <w:rFonts w:ascii="仿宋" w:eastAsia="仿宋" w:hAnsi="仿宋" w:hint="eastAsia"/>
          <w:bCs/>
          <w:color w:val="000000"/>
          <w:sz w:val="32"/>
          <w:szCs w:val="32"/>
        </w:rPr>
        <w:t>行政事</w:t>
      </w:r>
      <w:r>
        <w:rPr>
          <w:rStyle w:val="ab"/>
          <w:rFonts w:ascii="仿宋" w:eastAsia="仿宋" w:hAnsi="仿宋"/>
          <w:bCs/>
          <w:color w:val="000000"/>
          <w:sz w:val="32"/>
          <w:szCs w:val="32"/>
        </w:rPr>
        <w:t>业单位离退休</w:t>
      </w:r>
      <w:r w:rsidR="00512F90">
        <w:rPr>
          <w:rStyle w:val="ab"/>
          <w:rFonts w:ascii="仿宋" w:eastAsia="仿宋" w:hAnsi="仿宋" w:hint="eastAsia"/>
          <w:bCs/>
          <w:color w:val="000000"/>
          <w:sz w:val="32"/>
          <w:szCs w:val="32"/>
        </w:rPr>
        <w:t>（款）</w:t>
      </w:r>
      <w:r>
        <w:rPr>
          <w:rStyle w:val="ab"/>
          <w:rFonts w:ascii="仿宋" w:eastAsia="仿宋" w:hAnsi="仿宋" w:hint="eastAsia"/>
          <w:bCs/>
          <w:color w:val="000000"/>
          <w:sz w:val="32"/>
          <w:szCs w:val="32"/>
        </w:rPr>
        <w:t>事业</w:t>
      </w:r>
      <w:r>
        <w:rPr>
          <w:rStyle w:val="ab"/>
          <w:rFonts w:ascii="仿宋" w:eastAsia="仿宋" w:hAnsi="仿宋"/>
          <w:bCs/>
          <w:color w:val="000000"/>
          <w:sz w:val="32"/>
          <w:szCs w:val="32"/>
        </w:rPr>
        <w:t>单位离退休</w:t>
      </w:r>
      <w:r w:rsidR="00512F90">
        <w:rPr>
          <w:rStyle w:val="ab"/>
          <w:rFonts w:ascii="仿宋" w:eastAsia="仿宋" w:hAnsi="仿宋" w:hint="eastAsia"/>
          <w:bCs/>
          <w:color w:val="000000"/>
          <w:sz w:val="32"/>
          <w:szCs w:val="32"/>
        </w:rPr>
        <w:t>（项）</w:t>
      </w:r>
      <w:r w:rsidR="00512F90">
        <w:rPr>
          <w:rStyle w:val="ab"/>
          <w:rFonts w:ascii="仿宋" w:eastAsia="仿宋" w:hAnsi="仿宋"/>
          <w:bCs/>
          <w:color w:val="000000"/>
          <w:sz w:val="32"/>
          <w:szCs w:val="32"/>
        </w:rPr>
        <w:t>:</w:t>
      </w:r>
      <w:r w:rsidR="00512F90">
        <w:rPr>
          <w:rStyle w:val="ab"/>
          <w:rFonts w:ascii="仿宋" w:eastAsia="仿宋" w:hAnsi="仿宋"/>
          <w:b w:val="0"/>
          <w:bCs/>
          <w:color w:val="000000"/>
          <w:sz w:val="32"/>
          <w:szCs w:val="32"/>
        </w:rPr>
        <w:t xml:space="preserve"> </w:t>
      </w:r>
      <w:r w:rsidR="00512F90">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134.33</w:t>
      </w:r>
      <w:r w:rsidR="00512F90">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99.6</w:t>
      </w:r>
      <w:r w:rsidR="00512F90">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sidRPr="00265F77">
        <w:rPr>
          <w:rStyle w:val="ab"/>
          <w:rFonts w:ascii="仿宋" w:eastAsia="仿宋" w:hAnsi="仿宋" w:hint="eastAsia"/>
          <w:b w:val="0"/>
          <w:bCs/>
          <w:color w:val="000000"/>
          <w:sz w:val="32"/>
          <w:szCs w:val="32"/>
        </w:rPr>
        <w:t>机关事业单位基本养老保险缴费支出</w:t>
      </w:r>
      <w:r>
        <w:rPr>
          <w:rStyle w:val="ab"/>
          <w:rFonts w:ascii="仿宋" w:eastAsia="仿宋" w:hAnsi="仿宋" w:hint="eastAsia"/>
          <w:b w:val="0"/>
          <w:bCs/>
          <w:color w:val="000000"/>
          <w:sz w:val="32"/>
          <w:szCs w:val="32"/>
        </w:rPr>
        <w:t>（项</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4.15</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100%</w:t>
      </w:r>
      <w:r>
        <w:rPr>
          <w:rStyle w:val="ab"/>
          <w:rFonts w:ascii="仿宋" w:eastAsia="仿宋" w:hAnsi="仿宋" w:hint="eastAsia"/>
          <w:b w:val="0"/>
          <w:bCs/>
          <w:color w:val="000000"/>
          <w:sz w:val="32"/>
          <w:szCs w:val="32"/>
        </w:rPr>
        <w:t>。</w:t>
      </w:r>
      <w:r>
        <w:rPr>
          <w:rStyle w:val="ab"/>
          <w:rFonts w:ascii="仿宋" w:eastAsia="仿宋" w:hAnsi="仿宋"/>
          <w:b w:val="0"/>
          <w:bCs/>
          <w:color w:val="000000"/>
          <w:sz w:val="32"/>
          <w:szCs w:val="32"/>
        </w:rPr>
        <w:t>抚恤（</w:t>
      </w:r>
      <w:r>
        <w:rPr>
          <w:rStyle w:val="ab"/>
          <w:rFonts w:ascii="仿宋" w:eastAsia="仿宋" w:hAnsi="仿宋" w:hint="eastAsia"/>
          <w:b w:val="0"/>
          <w:bCs/>
          <w:color w:val="000000"/>
          <w:sz w:val="32"/>
          <w:szCs w:val="32"/>
        </w:rPr>
        <w:t>款</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死亡</w:t>
      </w:r>
      <w:r>
        <w:rPr>
          <w:rStyle w:val="ab"/>
          <w:rFonts w:ascii="仿宋" w:eastAsia="仿宋" w:hAnsi="仿宋"/>
          <w:b w:val="0"/>
          <w:bCs/>
          <w:color w:val="000000"/>
          <w:sz w:val="32"/>
          <w:szCs w:val="32"/>
        </w:rPr>
        <w:t>抚恤（</w:t>
      </w:r>
      <w:r>
        <w:rPr>
          <w:rStyle w:val="ab"/>
          <w:rFonts w:ascii="仿宋" w:eastAsia="仿宋" w:hAnsi="仿宋" w:hint="eastAsia"/>
          <w:b w:val="0"/>
          <w:bCs/>
          <w:color w:val="000000"/>
          <w:sz w:val="32"/>
          <w:szCs w:val="32"/>
        </w:rPr>
        <w:t>项</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3.14</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100%</w:t>
      </w:r>
      <w:r>
        <w:rPr>
          <w:rStyle w:val="ab"/>
          <w:rFonts w:ascii="仿宋" w:eastAsia="仿宋" w:hAnsi="仿宋" w:hint="eastAsia"/>
          <w:b w:val="0"/>
          <w:bCs/>
          <w:color w:val="000000"/>
          <w:sz w:val="32"/>
          <w:szCs w:val="32"/>
        </w:rPr>
        <w:t>。</w:t>
      </w:r>
      <w:r w:rsidRPr="00265F77">
        <w:rPr>
          <w:rStyle w:val="ab"/>
          <w:rFonts w:ascii="仿宋" w:eastAsia="仿宋" w:hAnsi="仿宋" w:hint="eastAsia"/>
          <w:b w:val="0"/>
          <w:bCs/>
          <w:color w:val="000000"/>
          <w:sz w:val="32"/>
          <w:szCs w:val="32"/>
        </w:rPr>
        <w:t>其他社会保障和就</w:t>
      </w:r>
      <w:r w:rsidRPr="00265F77">
        <w:rPr>
          <w:rStyle w:val="ab"/>
          <w:rFonts w:ascii="仿宋" w:eastAsia="仿宋" w:hAnsi="仿宋" w:hint="eastAsia"/>
          <w:b w:val="0"/>
          <w:bCs/>
          <w:color w:val="000000"/>
          <w:sz w:val="32"/>
          <w:szCs w:val="32"/>
        </w:rPr>
        <w:lastRenderedPageBreak/>
        <w:t>业支出</w:t>
      </w:r>
      <w:r>
        <w:rPr>
          <w:rStyle w:val="ab"/>
          <w:rFonts w:ascii="仿宋" w:eastAsia="仿宋" w:hAnsi="仿宋" w:hint="eastAsia"/>
          <w:b w:val="0"/>
          <w:bCs/>
          <w:color w:val="000000"/>
          <w:sz w:val="32"/>
          <w:szCs w:val="32"/>
        </w:rPr>
        <w:t>（款</w:t>
      </w:r>
      <w:r>
        <w:rPr>
          <w:rStyle w:val="ab"/>
          <w:rFonts w:ascii="仿宋" w:eastAsia="仿宋" w:hAnsi="仿宋"/>
          <w:b w:val="0"/>
          <w:bCs/>
          <w:color w:val="000000"/>
          <w:sz w:val="32"/>
          <w:szCs w:val="32"/>
        </w:rPr>
        <w:t>）</w:t>
      </w:r>
      <w:r w:rsidRPr="00265F77">
        <w:rPr>
          <w:rStyle w:val="ab"/>
          <w:rFonts w:ascii="仿宋" w:eastAsia="仿宋" w:hAnsi="仿宋" w:hint="eastAsia"/>
          <w:b w:val="0"/>
          <w:bCs/>
          <w:color w:val="000000"/>
          <w:sz w:val="32"/>
          <w:szCs w:val="32"/>
        </w:rPr>
        <w:t>其他社会保障和就业支出</w:t>
      </w:r>
      <w:r>
        <w:rPr>
          <w:rStyle w:val="ab"/>
          <w:rFonts w:ascii="仿宋" w:eastAsia="仿宋" w:hAnsi="仿宋" w:hint="eastAsia"/>
          <w:b w:val="0"/>
          <w:bCs/>
          <w:color w:val="000000"/>
          <w:sz w:val="32"/>
          <w:szCs w:val="32"/>
        </w:rPr>
        <w:t>（项</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173.1</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100%</w:t>
      </w:r>
    </w:p>
    <w:p w:rsidR="003D52A8" w:rsidRDefault="00265F77" w:rsidP="00140BE6">
      <w:pPr>
        <w:spacing w:line="360" w:lineRule="auto"/>
        <w:ind w:firstLineChars="200" w:firstLine="643"/>
        <w:rPr>
          <w:rFonts w:ascii="仿宋" w:eastAsia="仿宋" w:hAnsi="仿宋"/>
          <w:b/>
          <w:color w:val="000000"/>
          <w:sz w:val="32"/>
          <w:szCs w:val="32"/>
        </w:rPr>
      </w:pPr>
      <w:r>
        <w:rPr>
          <w:rStyle w:val="ab"/>
          <w:rFonts w:ascii="仿宋" w:eastAsia="仿宋" w:hAnsi="仿宋"/>
          <w:bCs/>
          <w:color w:val="000000"/>
          <w:sz w:val="32"/>
          <w:szCs w:val="32"/>
        </w:rPr>
        <w:t>2</w:t>
      </w:r>
      <w:r w:rsidR="00512F90">
        <w:rPr>
          <w:rStyle w:val="ab"/>
          <w:rFonts w:ascii="仿宋" w:eastAsia="仿宋" w:hAnsi="仿宋"/>
          <w:bCs/>
          <w:color w:val="000000"/>
          <w:sz w:val="32"/>
          <w:szCs w:val="32"/>
        </w:rPr>
        <w:t>.</w:t>
      </w:r>
      <w:r w:rsidR="00512F90">
        <w:rPr>
          <w:rFonts w:ascii="仿宋" w:eastAsia="仿宋" w:hAnsi="仿宋" w:hint="eastAsia"/>
          <w:b/>
          <w:bCs/>
          <w:color w:val="000000" w:themeColor="text1"/>
          <w:sz w:val="32"/>
          <w:szCs w:val="32"/>
        </w:rPr>
        <w:t>卫生健康</w:t>
      </w:r>
      <w:r w:rsidR="00512F90">
        <w:rPr>
          <w:rStyle w:val="ab"/>
          <w:rFonts w:ascii="仿宋" w:eastAsia="仿宋" w:hAnsi="仿宋" w:hint="eastAsia"/>
          <w:bCs/>
          <w:color w:val="000000"/>
          <w:sz w:val="32"/>
          <w:szCs w:val="32"/>
        </w:rPr>
        <w:t>（类）</w:t>
      </w:r>
      <w:r>
        <w:rPr>
          <w:rStyle w:val="ab"/>
          <w:rFonts w:ascii="仿宋" w:eastAsia="仿宋" w:hAnsi="仿宋" w:hint="eastAsia"/>
          <w:bCs/>
          <w:color w:val="000000"/>
          <w:sz w:val="32"/>
          <w:szCs w:val="32"/>
        </w:rPr>
        <w:t>行政事业</w:t>
      </w:r>
      <w:r>
        <w:rPr>
          <w:rStyle w:val="ab"/>
          <w:rFonts w:ascii="仿宋" w:eastAsia="仿宋" w:hAnsi="仿宋"/>
          <w:bCs/>
          <w:color w:val="000000"/>
          <w:sz w:val="32"/>
          <w:szCs w:val="32"/>
        </w:rPr>
        <w:t>单位医疗</w:t>
      </w:r>
      <w:r w:rsidR="00512F90">
        <w:rPr>
          <w:rStyle w:val="ab"/>
          <w:rFonts w:ascii="仿宋" w:eastAsia="仿宋" w:hAnsi="仿宋" w:hint="eastAsia"/>
          <w:bCs/>
          <w:color w:val="000000"/>
          <w:sz w:val="32"/>
          <w:szCs w:val="32"/>
        </w:rPr>
        <w:t>（款）</w:t>
      </w:r>
      <w:r>
        <w:rPr>
          <w:rStyle w:val="ab"/>
          <w:rFonts w:ascii="仿宋" w:eastAsia="仿宋" w:hAnsi="仿宋" w:hint="eastAsia"/>
          <w:bCs/>
          <w:color w:val="000000"/>
          <w:sz w:val="32"/>
          <w:szCs w:val="32"/>
        </w:rPr>
        <w:t>事业</w:t>
      </w:r>
      <w:r>
        <w:rPr>
          <w:rStyle w:val="ab"/>
          <w:rFonts w:ascii="仿宋" w:eastAsia="仿宋" w:hAnsi="仿宋"/>
          <w:bCs/>
          <w:color w:val="000000"/>
          <w:sz w:val="32"/>
          <w:szCs w:val="32"/>
        </w:rPr>
        <w:t>单位医疗</w:t>
      </w:r>
      <w:r w:rsidR="00512F90">
        <w:rPr>
          <w:rStyle w:val="ab"/>
          <w:rFonts w:ascii="仿宋" w:eastAsia="仿宋" w:hAnsi="仿宋" w:hint="eastAsia"/>
          <w:bCs/>
          <w:color w:val="000000"/>
          <w:sz w:val="32"/>
          <w:szCs w:val="32"/>
        </w:rPr>
        <w:t>（项）</w:t>
      </w:r>
      <w:r w:rsidR="00512F90">
        <w:rPr>
          <w:rStyle w:val="ab"/>
          <w:rFonts w:ascii="仿宋" w:eastAsia="仿宋" w:hAnsi="仿宋"/>
          <w:bCs/>
          <w:color w:val="000000"/>
          <w:sz w:val="32"/>
          <w:szCs w:val="32"/>
        </w:rPr>
        <w:t>:</w:t>
      </w:r>
      <w:r w:rsidR="00512F90">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2.93</w:t>
      </w:r>
      <w:r w:rsidR="00512F90">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100</w:t>
      </w:r>
      <w:r w:rsidR="00512F90">
        <w:rPr>
          <w:rStyle w:val="ab"/>
          <w:rFonts w:ascii="仿宋" w:eastAsia="仿宋" w:hAnsi="仿宋"/>
          <w:b w:val="0"/>
          <w:bCs/>
          <w:color w:val="000000"/>
          <w:sz w:val="32"/>
          <w:szCs w:val="32"/>
        </w:rPr>
        <w:t>%</w:t>
      </w:r>
      <w:r w:rsidR="00512F90">
        <w:rPr>
          <w:rStyle w:val="ab"/>
          <w:rFonts w:ascii="仿宋" w:eastAsia="仿宋" w:hAnsi="仿宋" w:hint="eastAsia"/>
          <w:b w:val="0"/>
          <w:bCs/>
          <w:color w:val="000000"/>
          <w:sz w:val="32"/>
          <w:szCs w:val="32"/>
        </w:rPr>
        <w:t>。</w:t>
      </w:r>
    </w:p>
    <w:p w:rsidR="003D52A8" w:rsidRDefault="00265F77" w:rsidP="00140BE6">
      <w:pPr>
        <w:spacing w:line="360" w:lineRule="auto"/>
        <w:ind w:firstLineChars="200" w:firstLine="640"/>
        <w:rPr>
          <w:rFonts w:ascii="仿宋" w:eastAsia="仿宋" w:hAnsi="仿宋"/>
          <w:color w:val="000000"/>
          <w:sz w:val="32"/>
          <w:szCs w:val="32"/>
        </w:rPr>
      </w:pPr>
      <w:r>
        <w:rPr>
          <w:rFonts w:ascii="仿宋" w:eastAsia="仿宋" w:hAnsi="仿宋" w:hint="eastAsia"/>
          <w:color w:val="000000"/>
          <w:sz w:val="32"/>
          <w:szCs w:val="32"/>
        </w:rPr>
        <w:t>3</w:t>
      </w:r>
      <w:r>
        <w:rPr>
          <w:rFonts w:ascii="仿宋" w:eastAsia="仿宋" w:hAnsi="仿宋"/>
          <w:color w:val="000000"/>
          <w:sz w:val="32"/>
          <w:szCs w:val="32"/>
        </w:rPr>
        <w:t>.</w:t>
      </w:r>
      <w:r>
        <w:rPr>
          <w:rFonts w:ascii="仿宋" w:eastAsia="仿宋" w:hAnsi="仿宋" w:hint="eastAsia"/>
          <w:color w:val="000000"/>
          <w:sz w:val="32"/>
          <w:szCs w:val="32"/>
        </w:rPr>
        <w:t>住房</w:t>
      </w:r>
      <w:r>
        <w:rPr>
          <w:rFonts w:ascii="仿宋" w:eastAsia="仿宋" w:hAnsi="仿宋"/>
          <w:color w:val="000000"/>
          <w:sz w:val="32"/>
          <w:szCs w:val="32"/>
        </w:rPr>
        <w:t>保障支出（</w:t>
      </w:r>
      <w:r>
        <w:rPr>
          <w:rFonts w:ascii="仿宋" w:eastAsia="仿宋" w:hAnsi="仿宋" w:hint="eastAsia"/>
          <w:color w:val="000000"/>
          <w:sz w:val="32"/>
          <w:szCs w:val="32"/>
        </w:rPr>
        <w:t>类</w:t>
      </w:r>
      <w:r>
        <w:rPr>
          <w:rFonts w:ascii="仿宋" w:eastAsia="仿宋" w:hAnsi="仿宋"/>
          <w:color w:val="000000"/>
          <w:sz w:val="32"/>
          <w:szCs w:val="32"/>
        </w:rPr>
        <w:t>）</w:t>
      </w:r>
      <w:r>
        <w:rPr>
          <w:rFonts w:ascii="仿宋" w:eastAsia="仿宋" w:hAnsi="仿宋" w:hint="eastAsia"/>
          <w:color w:val="000000"/>
          <w:sz w:val="32"/>
          <w:szCs w:val="32"/>
        </w:rPr>
        <w:t>住房</w:t>
      </w:r>
      <w:r>
        <w:rPr>
          <w:rFonts w:ascii="仿宋" w:eastAsia="仿宋" w:hAnsi="仿宋"/>
          <w:color w:val="000000"/>
          <w:sz w:val="32"/>
          <w:szCs w:val="32"/>
        </w:rPr>
        <w:t>改革支出（</w:t>
      </w:r>
      <w:r>
        <w:rPr>
          <w:rFonts w:ascii="仿宋" w:eastAsia="仿宋" w:hAnsi="仿宋" w:hint="eastAsia"/>
          <w:color w:val="000000"/>
          <w:sz w:val="32"/>
          <w:szCs w:val="32"/>
        </w:rPr>
        <w:t>款</w:t>
      </w:r>
      <w:r>
        <w:rPr>
          <w:rFonts w:ascii="仿宋" w:eastAsia="仿宋" w:hAnsi="仿宋"/>
          <w:color w:val="000000"/>
          <w:sz w:val="32"/>
          <w:szCs w:val="32"/>
        </w:rPr>
        <w:t>）</w:t>
      </w:r>
      <w:r>
        <w:rPr>
          <w:rFonts w:ascii="仿宋" w:eastAsia="仿宋" w:hAnsi="仿宋" w:hint="eastAsia"/>
          <w:color w:val="000000"/>
          <w:sz w:val="32"/>
          <w:szCs w:val="32"/>
        </w:rPr>
        <w:t>住房</w:t>
      </w:r>
      <w:r>
        <w:rPr>
          <w:rFonts w:ascii="仿宋" w:eastAsia="仿宋" w:hAnsi="仿宋"/>
          <w:color w:val="000000"/>
          <w:sz w:val="32"/>
          <w:szCs w:val="32"/>
        </w:rPr>
        <w:t>公积金（</w:t>
      </w:r>
      <w:r>
        <w:rPr>
          <w:rFonts w:ascii="仿宋" w:eastAsia="仿宋" w:hAnsi="仿宋" w:hint="eastAsia"/>
          <w:color w:val="000000"/>
          <w:sz w:val="32"/>
          <w:szCs w:val="32"/>
        </w:rPr>
        <w:t>项</w:t>
      </w:r>
      <w:r>
        <w:rPr>
          <w:rFonts w:ascii="仿宋" w:eastAsia="仿宋" w:hAnsi="仿宋"/>
          <w:color w:val="000000"/>
          <w:sz w:val="32"/>
          <w:szCs w:val="32"/>
        </w:rPr>
        <w:t>）</w:t>
      </w:r>
      <w:r>
        <w:rPr>
          <w:rFonts w:ascii="仿宋" w:eastAsia="仿宋" w:hAnsi="仿宋" w:hint="eastAsia"/>
          <w:color w:val="000000"/>
          <w:sz w:val="32"/>
          <w:szCs w:val="32"/>
        </w:rPr>
        <w:t>：</w:t>
      </w:r>
      <w:r>
        <w:rPr>
          <w:rStyle w:val="ab"/>
          <w:rFonts w:ascii="仿宋" w:eastAsia="仿宋" w:hAnsi="仿宋" w:hint="eastAsia"/>
          <w:b w:val="0"/>
          <w:bCs/>
          <w:color w:val="000000"/>
          <w:sz w:val="32"/>
          <w:szCs w:val="32"/>
        </w:rPr>
        <w:t>支出决算为</w:t>
      </w:r>
      <w:r>
        <w:rPr>
          <w:rStyle w:val="ab"/>
          <w:rFonts w:ascii="仿宋" w:eastAsia="仿宋" w:hAnsi="仿宋"/>
          <w:b w:val="0"/>
          <w:bCs/>
          <w:color w:val="000000"/>
          <w:sz w:val="32"/>
          <w:szCs w:val="32"/>
        </w:rPr>
        <w:t>6.33</w:t>
      </w:r>
      <w:r>
        <w:rPr>
          <w:rStyle w:val="ab"/>
          <w:rFonts w:ascii="仿宋" w:eastAsia="仿宋" w:hAnsi="仿宋" w:hint="eastAsia"/>
          <w:b w:val="0"/>
          <w:bCs/>
          <w:color w:val="000000"/>
          <w:sz w:val="32"/>
          <w:szCs w:val="32"/>
        </w:rPr>
        <w:t>万元，完成预算</w:t>
      </w:r>
      <w:r>
        <w:rPr>
          <w:rStyle w:val="ab"/>
          <w:rFonts w:ascii="仿宋" w:eastAsia="仿宋" w:hAnsi="仿宋"/>
          <w:b w:val="0"/>
          <w:bCs/>
          <w:color w:val="000000"/>
          <w:sz w:val="32"/>
          <w:szCs w:val="32"/>
        </w:rPr>
        <w:t>100%</w:t>
      </w:r>
      <w:r>
        <w:rPr>
          <w:rStyle w:val="ab"/>
          <w:rFonts w:ascii="仿宋" w:eastAsia="仿宋" w:hAnsi="仿宋" w:hint="eastAsia"/>
          <w:b w:val="0"/>
          <w:bCs/>
          <w:color w:val="000000"/>
          <w:sz w:val="32"/>
          <w:szCs w:val="32"/>
        </w:rPr>
        <w:t>。</w:t>
      </w:r>
    </w:p>
    <w:p w:rsidR="003D52A8" w:rsidRPr="00FE584B" w:rsidRDefault="00512F90" w:rsidP="00140BE6">
      <w:pPr>
        <w:tabs>
          <w:tab w:val="right" w:pos="8306"/>
        </w:tabs>
        <w:spacing w:line="360" w:lineRule="auto"/>
        <w:ind w:firstLine="640"/>
        <w:outlineLvl w:val="1"/>
        <w:rPr>
          <w:rStyle w:val="20"/>
          <w:rFonts w:ascii="方正小标宋简体" w:eastAsia="方正小标宋简体" w:hint="eastAsia"/>
        </w:rPr>
      </w:pPr>
      <w:bookmarkStart w:id="40" w:name="_Toc15396608"/>
      <w:bookmarkStart w:id="41" w:name="_Toc15377214"/>
      <w:r w:rsidRPr="00FE584B">
        <w:rPr>
          <w:rFonts w:ascii="方正小标宋简体" w:eastAsia="方正小标宋简体" w:hint="eastAsia"/>
          <w:color w:val="000000"/>
          <w:sz w:val="32"/>
          <w:szCs w:val="32"/>
        </w:rPr>
        <w:t>六</w:t>
      </w:r>
      <w:r w:rsidRPr="00FE584B">
        <w:rPr>
          <w:rFonts w:ascii="方正小标宋简体" w:eastAsia="方正小标宋简体" w:hint="eastAsia"/>
          <w:b/>
          <w:color w:val="000000"/>
          <w:sz w:val="32"/>
          <w:szCs w:val="32"/>
        </w:rPr>
        <w:t>、</w:t>
      </w:r>
      <w:r w:rsidRPr="00FE584B">
        <w:rPr>
          <w:rFonts w:ascii="方正小标宋简体" w:eastAsia="方正小标宋简体" w:hAnsi="黑体" w:hint="eastAsia"/>
          <w:b/>
          <w:color w:val="000000"/>
          <w:sz w:val="32"/>
          <w:szCs w:val="32"/>
        </w:rPr>
        <w:t>一</w:t>
      </w:r>
      <w:r w:rsidRPr="00FE584B">
        <w:rPr>
          <w:rStyle w:val="20"/>
          <w:rFonts w:ascii="方正小标宋简体" w:eastAsia="方正小标宋简体" w:hAnsi="黑体" w:hint="eastAsia"/>
          <w:b w:val="0"/>
        </w:rPr>
        <w:t>般公共预算财政拨款基本支出决算情况说明</w:t>
      </w:r>
      <w:bookmarkEnd w:id="40"/>
      <w:bookmarkEnd w:id="41"/>
    </w:p>
    <w:p w:rsidR="003D52A8" w:rsidRDefault="00512F90" w:rsidP="00140BE6">
      <w:pPr>
        <w:spacing w:line="360" w:lineRule="auto"/>
        <w:ind w:firstLine="645"/>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9年一般公共预算财政拨款基本支出</w:t>
      </w:r>
      <w:r w:rsidR="00C234BD">
        <w:rPr>
          <w:rFonts w:ascii="仿宋" w:eastAsia="仿宋" w:hAnsi="仿宋"/>
          <w:color w:val="000000"/>
          <w:sz w:val="32"/>
          <w:szCs w:val="32"/>
        </w:rPr>
        <w:t>312.8</w:t>
      </w:r>
      <w:r>
        <w:rPr>
          <w:rFonts w:ascii="仿宋" w:eastAsia="仿宋" w:hAnsi="仿宋" w:hint="eastAsia"/>
          <w:color w:val="000000"/>
          <w:sz w:val="32"/>
          <w:szCs w:val="32"/>
        </w:rPr>
        <w:t>万元，其中：</w:t>
      </w:r>
    </w:p>
    <w:p w:rsidR="003D52A8" w:rsidRDefault="00512F90" w:rsidP="00140BE6">
      <w:pPr>
        <w:spacing w:line="360" w:lineRule="auto"/>
        <w:ind w:firstLine="645"/>
        <w:rPr>
          <w:rFonts w:ascii="仿宋" w:eastAsia="仿宋" w:hAnsi="仿宋"/>
          <w:color w:val="000000"/>
          <w:sz w:val="32"/>
          <w:szCs w:val="32"/>
        </w:rPr>
      </w:pPr>
      <w:r>
        <w:rPr>
          <w:rFonts w:ascii="仿宋" w:eastAsia="仿宋" w:hAnsi="仿宋" w:hint="eastAsia"/>
          <w:color w:val="000000"/>
          <w:sz w:val="32"/>
          <w:szCs w:val="32"/>
        </w:rPr>
        <w:t>人员经费</w:t>
      </w:r>
      <w:r w:rsidR="00C234BD">
        <w:rPr>
          <w:rFonts w:ascii="仿宋" w:eastAsia="仿宋" w:hAnsi="仿宋"/>
          <w:color w:val="000000"/>
          <w:sz w:val="32"/>
          <w:szCs w:val="32"/>
        </w:rPr>
        <w:t>292.82</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eastAsia="仿宋" w:hAnsi="仿宋"/>
          <w:color w:val="000000"/>
          <w:sz w:val="32"/>
          <w:szCs w:val="32"/>
        </w:rPr>
        <w:br/>
      </w:r>
      <w:r>
        <w:rPr>
          <w:rFonts w:ascii="仿宋" w:eastAsia="仿宋" w:hAnsi="仿宋" w:hint="eastAsia"/>
          <w:color w:val="000000"/>
          <w:sz w:val="32"/>
          <w:szCs w:val="32"/>
        </w:rPr>
        <w:t xml:space="preserve">　　日常公用经费</w:t>
      </w:r>
      <w:r w:rsidR="00C234BD">
        <w:rPr>
          <w:rFonts w:ascii="仿宋" w:eastAsia="仿宋" w:hAnsi="仿宋"/>
          <w:color w:val="000000"/>
          <w:sz w:val="32"/>
          <w:szCs w:val="32"/>
        </w:rPr>
        <w:t>19.99</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3D52A8" w:rsidRPr="00FE584B" w:rsidRDefault="00512F90" w:rsidP="00FE584B">
      <w:pPr>
        <w:tabs>
          <w:tab w:val="right" w:pos="8306"/>
        </w:tabs>
        <w:spacing w:line="360" w:lineRule="auto"/>
        <w:ind w:firstLine="640"/>
        <w:outlineLvl w:val="1"/>
        <w:rPr>
          <w:rFonts w:ascii="方正小标宋简体" w:eastAsia="方正小标宋简体"/>
          <w:bCs/>
          <w:color w:val="000000"/>
          <w:sz w:val="32"/>
          <w:szCs w:val="32"/>
        </w:rPr>
      </w:pPr>
      <w:bookmarkStart w:id="42" w:name="_Toc15396609"/>
      <w:bookmarkStart w:id="43" w:name="_Toc15377215"/>
      <w:r w:rsidRPr="00FE584B">
        <w:rPr>
          <w:rFonts w:ascii="方正小标宋简体" w:eastAsia="方正小标宋简体" w:hint="eastAsia"/>
          <w:color w:val="000000"/>
          <w:sz w:val="32"/>
          <w:szCs w:val="32"/>
        </w:rPr>
        <w:t>七、</w:t>
      </w:r>
      <w:r w:rsidRPr="00FE584B">
        <w:rPr>
          <w:rFonts w:ascii="方正小标宋简体" w:eastAsia="方正小标宋简体" w:hint="eastAsia"/>
          <w:b/>
          <w:bCs/>
          <w:color w:val="000000"/>
          <w:sz w:val="32"/>
          <w:szCs w:val="32"/>
        </w:rPr>
        <w:t>“</w:t>
      </w:r>
      <w:r w:rsidRPr="00FE584B">
        <w:rPr>
          <w:rFonts w:ascii="方正小标宋简体" w:eastAsia="方正小标宋简体" w:hint="eastAsia"/>
          <w:bCs/>
          <w:color w:val="000000"/>
          <w:sz w:val="32"/>
          <w:szCs w:val="32"/>
        </w:rPr>
        <w:t>三公”经费财政拨款支出决算情况说明</w:t>
      </w:r>
      <w:bookmarkEnd w:id="42"/>
      <w:bookmarkEnd w:id="43"/>
    </w:p>
    <w:p w:rsidR="003D52A8" w:rsidRPr="00FE584B" w:rsidRDefault="00512F90" w:rsidP="00140BE6">
      <w:pPr>
        <w:spacing w:line="360" w:lineRule="auto"/>
        <w:ind w:firstLine="640"/>
        <w:outlineLvl w:val="2"/>
        <w:rPr>
          <w:rFonts w:ascii="黑体" w:eastAsia="黑体" w:hAnsi="黑体"/>
          <w:color w:val="000000"/>
          <w:sz w:val="32"/>
          <w:szCs w:val="32"/>
        </w:rPr>
      </w:pPr>
      <w:bookmarkStart w:id="44" w:name="_Toc15377216"/>
      <w:r w:rsidRPr="00FE584B">
        <w:rPr>
          <w:rFonts w:ascii="黑体" w:eastAsia="黑体" w:hAnsi="黑体" w:hint="eastAsia"/>
          <w:color w:val="000000"/>
          <w:sz w:val="32"/>
          <w:szCs w:val="32"/>
        </w:rPr>
        <w:lastRenderedPageBreak/>
        <w:t>（一）“三公”经费财政拨款支出决算总体情况说明</w:t>
      </w:r>
      <w:bookmarkEnd w:id="44"/>
    </w:p>
    <w:p w:rsidR="003D52A8" w:rsidRDefault="00512F90" w:rsidP="00140BE6">
      <w:pPr>
        <w:spacing w:line="360" w:lineRule="auto"/>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9年“三公”经费财政拨款支出决算为</w:t>
      </w:r>
      <w:r w:rsidR="00C234BD">
        <w:rPr>
          <w:rFonts w:ascii="仿宋" w:eastAsia="仿宋" w:hAnsi="仿宋"/>
          <w:color w:val="000000"/>
          <w:sz w:val="32"/>
          <w:szCs w:val="32"/>
        </w:rPr>
        <w:t>0.19</w:t>
      </w:r>
      <w:r>
        <w:rPr>
          <w:rFonts w:ascii="仿宋" w:eastAsia="仿宋" w:hAnsi="仿宋" w:hint="eastAsia"/>
          <w:color w:val="000000"/>
          <w:sz w:val="32"/>
          <w:szCs w:val="32"/>
        </w:rPr>
        <w:t>万元，完成预算</w:t>
      </w:r>
      <w:r w:rsidR="00C234BD">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3D52A8" w:rsidRPr="00FE584B" w:rsidRDefault="00512F90" w:rsidP="00140BE6">
      <w:pPr>
        <w:spacing w:line="360" w:lineRule="auto"/>
        <w:ind w:firstLine="640"/>
        <w:outlineLvl w:val="2"/>
        <w:rPr>
          <w:rFonts w:ascii="黑体" w:eastAsia="黑体" w:hAnsi="黑体"/>
          <w:color w:val="000000"/>
          <w:sz w:val="32"/>
          <w:szCs w:val="32"/>
        </w:rPr>
      </w:pPr>
      <w:bookmarkStart w:id="45" w:name="_Toc15377217"/>
      <w:r w:rsidRPr="00FE584B">
        <w:rPr>
          <w:rFonts w:ascii="黑体" w:eastAsia="黑体" w:hAnsi="黑体" w:hint="eastAsia"/>
          <w:color w:val="000000"/>
          <w:sz w:val="32"/>
          <w:szCs w:val="32"/>
        </w:rPr>
        <w:t>（二）“三公”经费财政拨款支出决算具体情况说明</w:t>
      </w:r>
      <w:bookmarkEnd w:id="45"/>
    </w:p>
    <w:p w:rsidR="003D52A8" w:rsidRDefault="00512F90" w:rsidP="00140BE6">
      <w:pPr>
        <w:spacing w:line="360" w:lineRule="auto"/>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w:t>
      </w:r>
      <w:r w:rsidR="00C234BD">
        <w:rPr>
          <w:rFonts w:ascii="仿宋" w:eastAsia="仿宋" w:hAnsi="仿宋"/>
          <w:color w:val="000000"/>
          <w:sz w:val="32"/>
          <w:szCs w:val="32"/>
        </w:rPr>
        <w:t>0</w:t>
      </w:r>
      <w:r>
        <w:rPr>
          <w:rFonts w:ascii="仿宋" w:eastAsia="仿宋" w:hAnsi="仿宋" w:hint="eastAsia"/>
          <w:color w:val="000000"/>
          <w:sz w:val="32"/>
          <w:szCs w:val="32"/>
        </w:rPr>
        <w:t>万元，占</w:t>
      </w:r>
      <w:r w:rsidR="00C234BD">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C234BD">
        <w:rPr>
          <w:rFonts w:ascii="仿宋" w:eastAsia="仿宋" w:hAnsi="仿宋"/>
          <w:color w:val="000000"/>
          <w:sz w:val="32"/>
          <w:szCs w:val="32"/>
        </w:rPr>
        <w:t>0</w:t>
      </w:r>
      <w:r>
        <w:rPr>
          <w:rFonts w:ascii="仿宋" w:eastAsia="仿宋" w:hAnsi="仿宋" w:hint="eastAsia"/>
          <w:color w:val="000000"/>
          <w:sz w:val="32"/>
          <w:szCs w:val="32"/>
        </w:rPr>
        <w:t>万元，占</w:t>
      </w:r>
      <w:r w:rsidR="00C234BD">
        <w:rPr>
          <w:rFonts w:ascii="仿宋" w:eastAsia="仿宋" w:hAnsi="仿宋"/>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sidR="00C234BD">
        <w:rPr>
          <w:rFonts w:ascii="仿宋" w:eastAsia="仿宋" w:hAnsi="仿宋"/>
          <w:color w:val="000000"/>
          <w:sz w:val="32"/>
          <w:szCs w:val="32"/>
        </w:rPr>
        <w:t>0.19</w:t>
      </w:r>
      <w:r>
        <w:rPr>
          <w:rFonts w:ascii="仿宋" w:eastAsia="仿宋" w:hAnsi="仿宋" w:hint="eastAsia"/>
          <w:color w:val="000000"/>
          <w:sz w:val="32"/>
          <w:szCs w:val="32"/>
        </w:rPr>
        <w:t>万元，占</w:t>
      </w:r>
      <w:r w:rsidR="00C234BD">
        <w:rPr>
          <w:rFonts w:ascii="仿宋" w:eastAsia="仿宋" w:hAnsi="仿宋"/>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。具体情况如下：</w:t>
      </w:r>
    </w:p>
    <w:p w:rsidR="00C234BD" w:rsidRDefault="00C234BD" w:rsidP="00140BE6">
      <w:pPr>
        <w:spacing w:line="360" w:lineRule="auto"/>
        <w:ind w:firstLine="640"/>
        <w:rPr>
          <w:rFonts w:ascii="仿宋_GB2312" w:eastAsia="仿宋_GB2312"/>
          <w:b/>
          <w:color w:val="000000"/>
          <w:sz w:val="32"/>
          <w:szCs w:val="32"/>
        </w:rPr>
      </w:pPr>
      <w:r>
        <w:rPr>
          <w:noProof/>
        </w:rPr>
        <w:drawing>
          <wp:inline distT="0" distB="0" distL="0" distR="0" wp14:anchorId="59BCC37A" wp14:editId="629FE762">
            <wp:extent cx="3166110" cy="1752143"/>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D52A8" w:rsidRDefault="00512F90" w:rsidP="00140BE6">
      <w:pPr>
        <w:spacing w:line="360" w:lineRule="auto"/>
        <w:ind w:firstLine="640"/>
        <w:rPr>
          <w:rFonts w:ascii="仿宋_GB2312" w:eastAsia="仿宋_GB2312"/>
          <w:b/>
          <w:color w:val="000000"/>
          <w:sz w:val="32"/>
          <w:szCs w:val="32"/>
        </w:rPr>
      </w:pPr>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sidR="00C234BD">
        <w:rPr>
          <w:rFonts w:ascii="仿宋_GB2312" w:eastAsia="仿宋_GB2312"/>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sidR="00C234BD">
        <w:rPr>
          <w:rStyle w:val="ab"/>
          <w:rFonts w:ascii="仿宋" w:eastAsia="仿宋" w:hAnsi="仿宋"/>
          <w:b w:val="0"/>
          <w:bCs/>
          <w:color w:val="000000"/>
          <w:sz w:val="32"/>
          <w:szCs w:val="32"/>
        </w:rPr>
        <w:t>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w:t>
      </w:r>
      <w:r w:rsidR="00C234BD">
        <w:rPr>
          <w:rFonts w:ascii="仿宋_GB2312" w:eastAsia="仿宋_GB2312"/>
          <w:color w:val="000000"/>
          <w:sz w:val="32"/>
          <w:szCs w:val="32"/>
        </w:rPr>
        <w:t>0</w:t>
      </w:r>
      <w:r>
        <w:rPr>
          <w:rFonts w:ascii="仿宋_GB2312" w:eastAsia="仿宋_GB2312" w:hint="eastAsia"/>
          <w:color w:val="000000"/>
          <w:sz w:val="32"/>
          <w:szCs w:val="32"/>
        </w:rPr>
        <w:t>次，出国（境）</w:t>
      </w:r>
      <w:r w:rsidR="00C234BD">
        <w:rPr>
          <w:rFonts w:ascii="仿宋_GB2312" w:eastAsia="仿宋_GB2312"/>
          <w:color w:val="000000"/>
          <w:sz w:val="32"/>
          <w:szCs w:val="32"/>
        </w:rPr>
        <w:t>0</w:t>
      </w:r>
      <w:r>
        <w:rPr>
          <w:rFonts w:ascii="仿宋_GB2312" w:eastAsia="仿宋_GB2312" w:hint="eastAsia"/>
          <w:color w:val="000000"/>
          <w:sz w:val="32"/>
          <w:szCs w:val="32"/>
        </w:rPr>
        <w:t>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C234BD">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C234BD">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3D52A8" w:rsidRDefault="00512F90" w:rsidP="00140BE6">
      <w:pPr>
        <w:spacing w:line="360" w:lineRule="auto"/>
        <w:ind w:firstLine="640"/>
        <w:rPr>
          <w:rFonts w:ascii="仿宋_GB2312" w:eastAsia="仿宋_GB2312"/>
          <w:color w:val="000000"/>
          <w:sz w:val="32"/>
          <w:szCs w:val="32"/>
        </w:rPr>
      </w:pPr>
      <w:r>
        <w:rPr>
          <w:rFonts w:ascii="仿宋_GB2312" w:eastAsia="仿宋_GB2312" w:hint="eastAsia"/>
          <w:color w:val="000000"/>
          <w:sz w:val="32"/>
          <w:szCs w:val="32"/>
        </w:rPr>
        <w:t>开支内容包括：…（团组名称、出访地点、取得成效）</w:t>
      </w:r>
    </w:p>
    <w:p w:rsidR="003D52A8" w:rsidRDefault="00512F90" w:rsidP="00140BE6">
      <w:pPr>
        <w:spacing w:line="360" w:lineRule="auto"/>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sidR="00C234BD">
        <w:rPr>
          <w:rFonts w:ascii="仿宋_GB2312" w:eastAsia="仿宋_GB2312"/>
          <w:color w:val="000000"/>
          <w:sz w:val="32"/>
          <w:szCs w:val="32"/>
        </w:rPr>
        <w:t>0</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sidR="00C234BD">
        <w:rPr>
          <w:rStyle w:val="ab"/>
          <w:rFonts w:ascii="仿宋" w:eastAsia="仿宋" w:hAnsi="仿宋"/>
          <w:b w:val="0"/>
          <w:bCs/>
          <w:color w:val="000000"/>
          <w:sz w:val="32"/>
          <w:szCs w:val="32"/>
        </w:rPr>
        <w:t>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Pr>
          <w:rFonts w:ascii="仿宋_GB2312" w:eastAsia="仿宋_GB2312" w:hint="eastAsia"/>
          <w:color w:val="000000"/>
          <w:sz w:val="32"/>
          <w:szCs w:val="32"/>
        </w:rPr>
        <w:t>公务用车购置及运行维护费支出决算比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w:t>
      </w:r>
      <w:r w:rsidR="00C234BD">
        <w:rPr>
          <w:rFonts w:ascii="仿宋_GB2312" w:eastAsia="仿宋_GB2312"/>
          <w:color w:val="000000"/>
          <w:sz w:val="32"/>
          <w:szCs w:val="32"/>
        </w:rPr>
        <w:t>0</w:t>
      </w:r>
      <w:r>
        <w:rPr>
          <w:rFonts w:ascii="仿宋_GB2312" w:eastAsia="仿宋_GB2312" w:hint="eastAsia"/>
          <w:color w:val="000000"/>
          <w:sz w:val="32"/>
          <w:szCs w:val="32"/>
        </w:rPr>
        <w:t>万元，增长</w:t>
      </w:r>
      <w:r>
        <w:rPr>
          <w:rFonts w:ascii="仿宋_GB2312" w:eastAsia="仿宋_GB2312"/>
          <w:color w:val="000000"/>
          <w:sz w:val="32"/>
          <w:szCs w:val="32"/>
        </w:rPr>
        <w:t>/</w:t>
      </w:r>
      <w:r>
        <w:rPr>
          <w:rFonts w:ascii="仿宋_GB2312" w:eastAsia="仿宋_GB2312" w:hint="eastAsia"/>
          <w:color w:val="000000"/>
          <w:sz w:val="32"/>
          <w:szCs w:val="32"/>
        </w:rPr>
        <w:t>下降</w:t>
      </w:r>
      <w:r w:rsidR="00C234BD">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3D52A8" w:rsidRDefault="00512F90" w:rsidP="00140BE6">
      <w:pPr>
        <w:spacing w:line="360" w:lineRule="auto"/>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sidR="00C234BD">
        <w:rPr>
          <w:rFonts w:ascii="仿宋_GB2312" w:eastAsia="仿宋_GB2312"/>
          <w:color w:val="000000"/>
          <w:sz w:val="32"/>
          <w:szCs w:val="32"/>
        </w:rPr>
        <w:t>0</w:t>
      </w:r>
      <w:r>
        <w:rPr>
          <w:rFonts w:ascii="仿宋_GB2312" w:eastAsia="仿宋_GB2312" w:hint="eastAsia"/>
          <w:color w:val="000000"/>
          <w:sz w:val="32"/>
          <w:szCs w:val="32"/>
        </w:rPr>
        <w:t>万元。全年按规定更新购置公务用车</w:t>
      </w:r>
      <w:r w:rsidR="00C234BD">
        <w:rPr>
          <w:rFonts w:ascii="仿宋_GB2312" w:eastAsia="仿宋_GB2312"/>
          <w:color w:val="000000"/>
          <w:sz w:val="32"/>
          <w:szCs w:val="32"/>
        </w:rPr>
        <w:t>0</w:t>
      </w:r>
      <w:r>
        <w:rPr>
          <w:rFonts w:ascii="仿宋_GB2312" w:eastAsia="仿宋_GB2312" w:hint="eastAsia"/>
          <w:color w:val="000000"/>
          <w:sz w:val="32"/>
          <w:szCs w:val="32"/>
        </w:rPr>
        <w:t>辆，金额</w:t>
      </w:r>
      <w:r w:rsidR="00C234BD">
        <w:rPr>
          <w:rFonts w:ascii="仿宋_GB2312" w:eastAsia="仿宋_GB2312"/>
          <w:color w:val="000000"/>
          <w:sz w:val="32"/>
          <w:szCs w:val="32"/>
        </w:rPr>
        <w:t>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sidR="00C234BD">
        <w:rPr>
          <w:rFonts w:ascii="仿宋_GB2312" w:eastAsia="仿宋_GB2312"/>
          <w:color w:val="000000"/>
          <w:sz w:val="32"/>
          <w:szCs w:val="32"/>
        </w:rPr>
        <w:t>0</w:t>
      </w:r>
      <w:r>
        <w:rPr>
          <w:rFonts w:ascii="仿宋_GB2312" w:eastAsia="仿宋_GB2312" w:hint="eastAsia"/>
          <w:color w:val="000000"/>
          <w:sz w:val="32"/>
          <w:szCs w:val="32"/>
        </w:rPr>
        <w:t>辆，其中：主要领导干部用车</w:t>
      </w:r>
      <w:r w:rsidR="00C234BD">
        <w:rPr>
          <w:rFonts w:ascii="仿宋_GB2312" w:eastAsia="仿宋_GB2312"/>
          <w:color w:val="000000"/>
          <w:sz w:val="32"/>
          <w:szCs w:val="32"/>
        </w:rPr>
        <w:t>0</w:t>
      </w:r>
      <w:r>
        <w:rPr>
          <w:rFonts w:ascii="仿宋_GB2312" w:eastAsia="仿宋_GB2312" w:hint="eastAsia"/>
          <w:color w:val="000000"/>
          <w:sz w:val="32"/>
          <w:szCs w:val="32"/>
        </w:rPr>
        <w:t>辆、机要通信用</w:t>
      </w:r>
      <w:r>
        <w:rPr>
          <w:rFonts w:ascii="仿宋_GB2312" w:eastAsia="仿宋_GB2312" w:hint="eastAsia"/>
          <w:color w:val="000000"/>
          <w:sz w:val="32"/>
          <w:szCs w:val="32"/>
        </w:rPr>
        <w:lastRenderedPageBreak/>
        <w:t>车</w:t>
      </w:r>
      <w:r w:rsidR="00C234BD">
        <w:rPr>
          <w:rFonts w:ascii="仿宋_GB2312" w:eastAsia="仿宋_GB2312"/>
          <w:color w:val="000000"/>
          <w:sz w:val="32"/>
          <w:szCs w:val="32"/>
        </w:rPr>
        <w:t>0</w:t>
      </w:r>
      <w:r>
        <w:rPr>
          <w:rFonts w:ascii="仿宋_GB2312" w:eastAsia="仿宋_GB2312" w:hint="eastAsia"/>
          <w:color w:val="000000"/>
          <w:sz w:val="32"/>
          <w:szCs w:val="32"/>
        </w:rPr>
        <w:t>辆、应急保障用车</w:t>
      </w:r>
      <w:r w:rsidR="00C234BD">
        <w:rPr>
          <w:rFonts w:ascii="仿宋_GB2312" w:eastAsia="仿宋_GB2312"/>
          <w:color w:val="000000"/>
          <w:sz w:val="32"/>
          <w:szCs w:val="32"/>
        </w:rPr>
        <w:t>0</w:t>
      </w:r>
      <w:r>
        <w:rPr>
          <w:rFonts w:ascii="仿宋_GB2312" w:eastAsia="仿宋_GB2312" w:hint="eastAsia"/>
          <w:color w:val="000000"/>
          <w:sz w:val="32"/>
          <w:szCs w:val="32"/>
        </w:rPr>
        <w:t>辆、 执法执勤用车</w:t>
      </w:r>
      <w:r w:rsidR="00C234BD">
        <w:rPr>
          <w:rFonts w:ascii="仿宋_GB2312" w:eastAsia="仿宋_GB2312"/>
          <w:color w:val="000000"/>
          <w:sz w:val="32"/>
          <w:szCs w:val="32"/>
        </w:rPr>
        <w:t>0</w:t>
      </w:r>
      <w:r>
        <w:rPr>
          <w:rFonts w:ascii="仿宋_GB2312" w:eastAsia="仿宋_GB2312" w:hint="eastAsia"/>
          <w:color w:val="000000"/>
          <w:sz w:val="32"/>
          <w:szCs w:val="32"/>
        </w:rPr>
        <w:t>辆…</w:t>
      </w:r>
    </w:p>
    <w:p w:rsidR="003D52A8" w:rsidRDefault="00512F90" w:rsidP="00140BE6">
      <w:pPr>
        <w:spacing w:line="360" w:lineRule="auto"/>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C234BD">
        <w:rPr>
          <w:rFonts w:ascii="仿宋_GB2312" w:eastAsia="仿宋_GB2312"/>
          <w:color w:val="000000"/>
          <w:sz w:val="32"/>
          <w:szCs w:val="32"/>
        </w:rPr>
        <w:t>0</w:t>
      </w:r>
      <w:r>
        <w:rPr>
          <w:rFonts w:ascii="仿宋_GB2312" w:eastAsia="仿宋_GB2312" w:hint="eastAsia"/>
          <w:color w:val="000000"/>
          <w:sz w:val="32"/>
          <w:szCs w:val="32"/>
        </w:rPr>
        <w:t>万元。主要用于</w:t>
      </w:r>
      <w:r>
        <w:rPr>
          <w:rFonts w:ascii="仿宋_GB2312" w:eastAsia="仿宋_GB2312"/>
          <w:color w:val="000000"/>
          <w:sz w:val="32"/>
          <w:szCs w:val="32"/>
        </w:rPr>
        <w:t>…</w:t>
      </w:r>
      <w:r>
        <w:rPr>
          <w:rFonts w:ascii="仿宋_GB2312" w:eastAsia="仿宋_GB2312" w:hint="eastAsia"/>
          <w:color w:val="000000"/>
          <w:sz w:val="32"/>
          <w:szCs w:val="32"/>
        </w:rPr>
        <w:t>（具体工作）等所需的公务用车燃料费、维修费、过路过桥费、保险费等支出。</w:t>
      </w:r>
    </w:p>
    <w:p w:rsidR="003D52A8" w:rsidRDefault="00512F90" w:rsidP="00140BE6">
      <w:pPr>
        <w:spacing w:line="360" w:lineRule="auto"/>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sidR="00CC3FF7">
        <w:rPr>
          <w:rFonts w:ascii="仿宋_GB2312" w:eastAsia="仿宋_GB2312"/>
          <w:color w:val="000000"/>
          <w:sz w:val="32"/>
          <w:szCs w:val="32"/>
        </w:rPr>
        <w:t>0.19</w:t>
      </w:r>
      <w:r>
        <w:rPr>
          <w:rFonts w:ascii="仿宋_GB2312" w:eastAsia="仿宋_GB2312" w:hint="eastAsia"/>
          <w:color w:val="000000"/>
          <w:sz w:val="32"/>
          <w:szCs w:val="32"/>
        </w:rPr>
        <w:t>万元，</w:t>
      </w:r>
      <w:r>
        <w:rPr>
          <w:rStyle w:val="ab"/>
          <w:rFonts w:ascii="仿宋" w:eastAsia="仿宋" w:hAnsi="仿宋" w:hint="eastAsia"/>
          <w:b w:val="0"/>
          <w:bCs/>
          <w:color w:val="000000"/>
          <w:sz w:val="32"/>
          <w:szCs w:val="32"/>
        </w:rPr>
        <w:t>完成预算</w:t>
      </w:r>
      <w:r w:rsidR="00CC3FF7">
        <w:rPr>
          <w:rStyle w:val="ab"/>
          <w:rFonts w:ascii="仿宋" w:eastAsia="仿宋" w:hAnsi="仿宋"/>
          <w:b w:val="0"/>
          <w:bCs/>
          <w:color w:val="000000"/>
          <w:sz w:val="32"/>
          <w:szCs w:val="32"/>
        </w:rPr>
        <w:t>100</w:t>
      </w:r>
      <w:r>
        <w:rPr>
          <w:rStyle w:val="ab"/>
          <w:rFonts w:ascii="仿宋" w:eastAsia="仿宋" w:hAnsi="仿宋"/>
          <w:b w:val="0"/>
          <w:bCs/>
          <w:color w:val="000000"/>
          <w:sz w:val="32"/>
          <w:szCs w:val="32"/>
        </w:rPr>
        <w:t>%</w:t>
      </w:r>
      <w:r>
        <w:rPr>
          <w:rStyle w:val="ab"/>
          <w:rFonts w:ascii="仿宋" w:eastAsia="仿宋" w:hAnsi="仿宋" w:hint="eastAsia"/>
          <w:b w:val="0"/>
          <w:bCs/>
          <w:color w:val="000000"/>
          <w:sz w:val="32"/>
          <w:szCs w:val="32"/>
        </w:rPr>
        <w:t>。</w:t>
      </w:r>
      <w:r w:rsidR="00CC3FF7">
        <w:rPr>
          <w:rFonts w:ascii="仿宋_GB2312" w:eastAsia="仿宋_GB2312" w:hint="eastAsia"/>
          <w:color w:val="000000"/>
          <w:sz w:val="32"/>
          <w:szCs w:val="32"/>
        </w:rPr>
        <w:t>与</w:t>
      </w:r>
      <w:r w:rsidR="00CC3FF7">
        <w:rPr>
          <w:rFonts w:ascii="仿宋_GB2312" w:eastAsia="仿宋_GB2312"/>
          <w:color w:val="000000"/>
          <w:sz w:val="32"/>
          <w:szCs w:val="32"/>
        </w:rPr>
        <w:t>去年持平。</w:t>
      </w:r>
      <w:r>
        <w:rPr>
          <w:rFonts w:ascii="仿宋_GB2312" w:eastAsia="仿宋_GB2312" w:hint="eastAsia"/>
          <w:color w:val="000000"/>
          <w:sz w:val="32"/>
          <w:szCs w:val="32"/>
        </w:rPr>
        <w:t>其中：</w:t>
      </w:r>
    </w:p>
    <w:p w:rsidR="003D52A8" w:rsidRDefault="00512F90" w:rsidP="00140BE6">
      <w:pPr>
        <w:spacing w:line="360" w:lineRule="auto"/>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sidR="00CC3FF7">
        <w:rPr>
          <w:rFonts w:ascii="仿宋" w:eastAsia="仿宋" w:hAnsi="仿宋"/>
          <w:color w:val="000000"/>
          <w:sz w:val="32"/>
          <w:szCs w:val="32"/>
        </w:rPr>
        <w:t>0.19</w:t>
      </w:r>
      <w:r>
        <w:rPr>
          <w:rFonts w:ascii="仿宋_GB2312" w:eastAsia="仿宋_GB2312" w:hint="eastAsia"/>
          <w:color w:val="000000"/>
          <w:sz w:val="32"/>
          <w:szCs w:val="32"/>
        </w:rPr>
        <w:t>万元，主要用于用餐费。国内公务接待</w:t>
      </w:r>
      <w:r w:rsidR="00CC3FF7">
        <w:rPr>
          <w:rFonts w:ascii="仿宋_GB2312" w:eastAsia="仿宋_GB2312"/>
          <w:color w:val="000000"/>
          <w:sz w:val="32"/>
          <w:szCs w:val="32"/>
        </w:rPr>
        <w:t>12</w:t>
      </w:r>
      <w:r>
        <w:rPr>
          <w:rFonts w:ascii="仿宋_GB2312" w:eastAsia="仿宋_GB2312" w:hint="eastAsia"/>
          <w:color w:val="000000"/>
          <w:sz w:val="32"/>
          <w:szCs w:val="32"/>
        </w:rPr>
        <w:t>批次，</w:t>
      </w:r>
      <w:r w:rsidR="00CC3FF7">
        <w:rPr>
          <w:rFonts w:ascii="仿宋_GB2312" w:eastAsia="仿宋_GB2312"/>
          <w:color w:val="000000"/>
          <w:sz w:val="32"/>
          <w:szCs w:val="32"/>
        </w:rPr>
        <w:t>26</w:t>
      </w:r>
      <w:r>
        <w:rPr>
          <w:rFonts w:ascii="仿宋_GB2312" w:eastAsia="仿宋_GB2312" w:hint="eastAsia"/>
          <w:color w:val="000000"/>
          <w:sz w:val="32"/>
          <w:szCs w:val="32"/>
        </w:rPr>
        <w:t>人次（不包括陪同人员），共计支出</w:t>
      </w:r>
      <w:r w:rsidR="00CC3FF7">
        <w:rPr>
          <w:rFonts w:ascii="仿宋_GB2312" w:eastAsia="仿宋_GB2312"/>
          <w:color w:val="000000"/>
          <w:sz w:val="32"/>
          <w:szCs w:val="32"/>
        </w:rPr>
        <w:t>0.19</w:t>
      </w:r>
      <w:r>
        <w:rPr>
          <w:rFonts w:ascii="仿宋_GB2312" w:eastAsia="仿宋_GB2312" w:hint="eastAsia"/>
          <w:color w:val="000000"/>
          <w:sz w:val="32"/>
          <w:szCs w:val="32"/>
        </w:rPr>
        <w:t>万元，具体内容包括：</w:t>
      </w:r>
      <w:r w:rsidR="00CC3FF7">
        <w:rPr>
          <w:rFonts w:ascii="仿宋_GB2312" w:eastAsia="仿宋_GB2312" w:hint="eastAsia"/>
          <w:color w:val="000000"/>
          <w:sz w:val="32"/>
          <w:szCs w:val="32"/>
        </w:rPr>
        <w:t>老干</w:t>
      </w:r>
      <w:r w:rsidR="00CC3FF7">
        <w:rPr>
          <w:rFonts w:ascii="仿宋_GB2312" w:eastAsia="仿宋_GB2312"/>
          <w:color w:val="000000"/>
          <w:sz w:val="32"/>
          <w:szCs w:val="32"/>
        </w:rPr>
        <w:t>部维稳</w:t>
      </w:r>
      <w:r w:rsidR="00CC3FF7">
        <w:rPr>
          <w:rFonts w:ascii="仿宋_GB2312" w:eastAsia="仿宋_GB2312" w:hint="eastAsia"/>
          <w:color w:val="000000"/>
          <w:sz w:val="32"/>
          <w:szCs w:val="32"/>
        </w:rPr>
        <w:t>用</w:t>
      </w:r>
      <w:r w:rsidR="00CC3FF7">
        <w:rPr>
          <w:rFonts w:ascii="仿宋_GB2312" w:eastAsia="仿宋_GB2312"/>
          <w:color w:val="000000"/>
          <w:sz w:val="32"/>
          <w:szCs w:val="32"/>
        </w:rPr>
        <w:t>餐</w:t>
      </w:r>
      <w:r w:rsidR="00CC3FF7">
        <w:rPr>
          <w:rFonts w:ascii="仿宋_GB2312" w:eastAsia="仿宋_GB2312" w:hint="eastAsia"/>
          <w:color w:val="000000"/>
          <w:sz w:val="32"/>
          <w:szCs w:val="32"/>
        </w:rPr>
        <w:t>0.19万</w:t>
      </w:r>
      <w:r w:rsidR="00CC3FF7">
        <w:rPr>
          <w:rFonts w:ascii="仿宋_GB2312" w:eastAsia="仿宋_GB2312"/>
          <w:color w:val="000000"/>
          <w:sz w:val="32"/>
          <w:szCs w:val="32"/>
        </w:rPr>
        <w:t>元</w:t>
      </w:r>
      <w:r>
        <w:rPr>
          <w:rFonts w:ascii="仿宋_GB2312" w:eastAsia="仿宋_GB2312" w:hint="eastAsia"/>
          <w:color w:val="000000"/>
          <w:sz w:val="32"/>
          <w:szCs w:val="32"/>
        </w:rPr>
        <w:t>。</w:t>
      </w:r>
    </w:p>
    <w:p w:rsidR="003D52A8" w:rsidRDefault="00512F90" w:rsidP="00140BE6">
      <w:pPr>
        <w:spacing w:line="360" w:lineRule="auto"/>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sidR="00C234BD">
        <w:rPr>
          <w:rFonts w:ascii="仿宋" w:eastAsia="仿宋" w:hAnsi="仿宋"/>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w:t>
      </w:r>
      <w:r w:rsidR="00C234BD">
        <w:rPr>
          <w:rFonts w:ascii="仿宋_GB2312" w:eastAsia="仿宋_GB2312"/>
          <w:color w:val="000000" w:themeColor="text1"/>
          <w:sz w:val="32"/>
          <w:szCs w:val="32"/>
        </w:rPr>
        <w:t>0</w:t>
      </w:r>
      <w:r>
        <w:rPr>
          <w:rFonts w:ascii="仿宋_GB2312" w:eastAsia="仿宋_GB2312" w:hint="eastAsia"/>
          <w:color w:val="000000" w:themeColor="text1"/>
          <w:sz w:val="32"/>
          <w:szCs w:val="32"/>
        </w:rPr>
        <w:t>批次，</w:t>
      </w:r>
      <w:r w:rsidR="00C234BD">
        <w:rPr>
          <w:rFonts w:ascii="仿宋_GB2312" w:eastAsia="仿宋_GB2312"/>
          <w:color w:val="000000" w:themeColor="text1"/>
          <w:sz w:val="32"/>
          <w:szCs w:val="32"/>
        </w:rPr>
        <w:t>0</w:t>
      </w:r>
      <w:r>
        <w:rPr>
          <w:rFonts w:ascii="仿宋_GB2312" w:eastAsia="仿宋_GB2312" w:hint="eastAsia"/>
          <w:color w:val="000000" w:themeColor="text1"/>
          <w:sz w:val="32"/>
          <w:szCs w:val="32"/>
        </w:rPr>
        <w:t>人，共计支出</w:t>
      </w:r>
      <w:r w:rsidR="00C234BD">
        <w:rPr>
          <w:rFonts w:ascii="仿宋_GB2312" w:eastAsia="仿宋_GB2312"/>
          <w:color w:val="000000" w:themeColor="text1"/>
          <w:sz w:val="32"/>
          <w:szCs w:val="32"/>
        </w:rPr>
        <w:t>0</w:t>
      </w:r>
      <w:r w:rsidR="00CC3FF7">
        <w:rPr>
          <w:rFonts w:ascii="仿宋_GB2312" w:eastAsia="仿宋_GB2312" w:hint="eastAsia"/>
          <w:color w:val="000000" w:themeColor="text1"/>
          <w:sz w:val="32"/>
          <w:szCs w:val="32"/>
        </w:rPr>
        <w:t>万元。</w:t>
      </w:r>
      <w:r w:rsidR="00CC3FF7">
        <w:rPr>
          <w:rFonts w:ascii="仿宋_GB2312" w:eastAsia="仿宋_GB2312"/>
          <w:color w:val="000000" w:themeColor="text1"/>
          <w:sz w:val="32"/>
          <w:szCs w:val="32"/>
        </w:rPr>
        <w:t xml:space="preserve"> </w:t>
      </w:r>
    </w:p>
    <w:p w:rsidR="003D52A8" w:rsidRPr="00FE584B" w:rsidRDefault="00512F90" w:rsidP="00140BE6">
      <w:pPr>
        <w:spacing w:line="360" w:lineRule="auto"/>
        <w:ind w:firstLine="640"/>
        <w:outlineLvl w:val="1"/>
        <w:rPr>
          <w:rStyle w:val="20"/>
          <w:rFonts w:ascii="方正小标宋简体" w:eastAsia="方正小标宋简体" w:hAnsi="黑体" w:hint="eastAsia"/>
        </w:rPr>
      </w:pPr>
      <w:bookmarkStart w:id="46" w:name="_Toc15396610"/>
      <w:bookmarkStart w:id="47" w:name="_Toc15377218"/>
      <w:r w:rsidRPr="00FE584B">
        <w:rPr>
          <w:rFonts w:ascii="方正小标宋简体" w:eastAsia="方正小标宋简体" w:hint="eastAsia"/>
          <w:color w:val="000000"/>
          <w:sz w:val="32"/>
          <w:szCs w:val="32"/>
        </w:rPr>
        <w:t>八、</w:t>
      </w:r>
      <w:r w:rsidRPr="00FE584B">
        <w:rPr>
          <w:rStyle w:val="20"/>
          <w:rFonts w:ascii="方正小标宋简体" w:eastAsia="方正小标宋简体" w:hAnsi="黑体" w:hint="eastAsia"/>
          <w:b w:val="0"/>
        </w:rPr>
        <w:t>政府性基金预算支出决算情况说明</w:t>
      </w:r>
      <w:bookmarkEnd w:id="46"/>
      <w:bookmarkEnd w:id="47"/>
    </w:p>
    <w:p w:rsidR="003D52A8" w:rsidRDefault="00512F90" w:rsidP="00140BE6">
      <w:pPr>
        <w:spacing w:line="360" w:lineRule="auto"/>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C234BD">
        <w:rPr>
          <w:rFonts w:ascii="仿宋_GB2312" w:eastAsia="仿宋_GB2312"/>
          <w:color w:val="000000"/>
          <w:sz w:val="32"/>
          <w:szCs w:val="32"/>
        </w:rPr>
        <w:t>0</w:t>
      </w:r>
      <w:r>
        <w:rPr>
          <w:rFonts w:ascii="仿宋_GB2312" w:eastAsia="仿宋_GB2312" w:hint="eastAsia"/>
          <w:color w:val="000000"/>
          <w:sz w:val="32"/>
          <w:szCs w:val="32"/>
        </w:rPr>
        <w:t>万元。</w:t>
      </w:r>
    </w:p>
    <w:p w:rsidR="003D52A8" w:rsidRPr="00FE584B" w:rsidRDefault="00FE584B" w:rsidP="00FE584B">
      <w:pPr>
        <w:spacing w:line="360" w:lineRule="auto"/>
        <w:ind w:firstLine="640"/>
        <w:outlineLvl w:val="1"/>
        <w:rPr>
          <w:rFonts w:ascii="方正小标宋简体" w:eastAsia="方正小标宋简体"/>
          <w:color w:val="000000"/>
          <w:sz w:val="32"/>
          <w:szCs w:val="32"/>
        </w:rPr>
      </w:pPr>
      <w:bookmarkStart w:id="48" w:name="_Toc15377219"/>
      <w:bookmarkStart w:id="49" w:name="_Toc15396611"/>
      <w:r>
        <w:rPr>
          <w:rFonts w:ascii="方正小标宋简体" w:eastAsia="方正小标宋简体" w:hint="eastAsia"/>
          <w:color w:val="000000"/>
          <w:sz w:val="32"/>
          <w:szCs w:val="32"/>
        </w:rPr>
        <w:t>九</w:t>
      </w:r>
      <w:r>
        <w:rPr>
          <w:rFonts w:ascii="方正小标宋简体" w:eastAsia="方正小标宋简体"/>
          <w:color w:val="000000"/>
          <w:sz w:val="32"/>
          <w:szCs w:val="32"/>
        </w:rPr>
        <w:t>、</w:t>
      </w:r>
      <w:r w:rsidR="00512F90" w:rsidRPr="00FE584B">
        <w:rPr>
          <w:rFonts w:ascii="方正小标宋简体" w:eastAsia="方正小标宋简体" w:hint="eastAsia"/>
          <w:color w:val="000000"/>
          <w:sz w:val="32"/>
          <w:szCs w:val="32"/>
        </w:rPr>
        <w:t>国有资本经营预算支出决算情况说明</w:t>
      </w:r>
      <w:bookmarkEnd w:id="48"/>
      <w:bookmarkEnd w:id="49"/>
    </w:p>
    <w:p w:rsidR="003D52A8" w:rsidRDefault="00512F90" w:rsidP="00140BE6">
      <w:pPr>
        <w:spacing w:line="360" w:lineRule="auto"/>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w:t>
      </w:r>
      <w:r w:rsidR="00C234BD">
        <w:rPr>
          <w:rFonts w:ascii="仿宋_GB2312" w:eastAsia="仿宋_GB2312"/>
          <w:color w:val="000000"/>
          <w:sz w:val="32"/>
          <w:szCs w:val="32"/>
        </w:rPr>
        <w:t>0</w:t>
      </w:r>
      <w:r>
        <w:rPr>
          <w:rFonts w:ascii="仿宋_GB2312" w:eastAsia="仿宋_GB2312" w:hint="eastAsia"/>
          <w:color w:val="000000"/>
          <w:sz w:val="32"/>
          <w:szCs w:val="32"/>
        </w:rPr>
        <w:t>万元。</w:t>
      </w:r>
    </w:p>
    <w:p w:rsidR="003D52A8" w:rsidRPr="00FE584B" w:rsidRDefault="00512F90" w:rsidP="00FE584B">
      <w:pPr>
        <w:spacing w:line="360" w:lineRule="auto"/>
        <w:ind w:firstLine="640"/>
        <w:outlineLvl w:val="1"/>
        <w:rPr>
          <w:rFonts w:ascii="方正小标宋简体" w:eastAsia="方正小标宋简体"/>
          <w:color w:val="000000"/>
          <w:sz w:val="32"/>
          <w:szCs w:val="32"/>
        </w:rPr>
      </w:pPr>
      <w:bookmarkStart w:id="50" w:name="_Toc15396612"/>
      <w:bookmarkStart w:id="51" w:name="_Toc15377221"/>
      <w:r w:rsidRPr="00FE584B">
        <w:rPr>
          <w:rFonts w:ascii="方正小标宋简体" w:eastAsia="方正小标宋简体" w:hint="eastAsia"/>
          <w:color w:val="000000"/>
          <w:sz w:val="32"/>
          <w:szCs w:val="32"/>
        </w:rPr>
        <w:t>十、其他重要事项的情况说明</w:t>
      </w:r>
      <w:bookmarkEnd w:id="50"/>
      <w:bookmarkEnd w:id="51"/>
    </w:p>
    <w:p w:rsidR="003D52A8" w:rsidRPr="00FE584B" w:rsidRDefault="00512F90" w:rsidP="00140BE6">
      <w:pPr>
        <w:spacing w:line="360" w:lineRule="auto"/>
        <w:ind w:firstLineChars="200" w:firstLine="640"/>
        <w:outlineLvl w:val="2"/>
        <w:rPr>
          <w:rFonts w:ascii="黑体" w:eastAsia="黑体" w:hAnsi="黑体"/>
          <w:color w:val="000000"/>
          <w:sz w:val="32"/>
          <w:szCs w:val="32"/>
        </w:rPr>
      </w:pPr>
      <w:bookmarkStart w:id="52" w:name="_Toc15377222"/>
      <w:r w:rsidRPr="00FE584B">
        <w:rPr>
          <w:rFonts w:ascii="黑体" w:eastAsia="黑体" w:hAnsi="黑体" w:hint="eastAsia"/>
          <w:color w:val="000000"/>
          <w:sz w:val="32"/>
          <w:szCs w:val="32"/>
        </w:rPr>
        <w:t>（一）机关运行经费支出情况</w:t>
      </w:r>
      <w:bookmarkEnd w:id="52"/>
    </w:p>
    <w:p w:rsidR="003D52A8" w:rsidRDefault="00512F90" w:rsidP="00140BE6">
      <w:pPr>
        <w:spacing w:line="360" w:lineRule="auto"/>
        <w:ind w:firstLineChars="200" w:firstLine="640"/>
        <w:rPr>
          <w:rFonts w:ascii="仿宋_GB2312" w:eastAsia="仿宋_GB2312"/>
          <w:color w:val="000000" w:themeColor="text1"/>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9年，机关运行经费支出</w:t>
      </w:r>
      <w:r w:rsidR="00C234BD">
        <w:rPr>
          <w:rFonts w:ascii="仿宋_GB2312" w:eastAsia="仿宋_GB2312"/>
          <w:color w:val="000000"/>
          <w:sz w:val="32"/>
          <w:szCs w:val="32"/>
        </w:rPr>
        <w:t>0</w:t>
      </w:r>
      <w:r>
        <w:rPr>
          <w:rFonts w:ascii="仿宋_GB2312" w:eastAsia="仿宋_GB2312" w:hint="eastAsia"/>
          <w:color w:val="000000"/>
          <w:sz w:val="32"/>
          <w:szCs w:val="32"/>
        </w:rPr>
        <w:t>万元</w:t>
      </w:r>
      <w:r w:rsidR="00CC3FF7">
        <w:rPr>
          <w:rFonts w:ascii="仿宋_GB2312" w:eastAsia="仿宋_GB2312" w:hint="eastAsia"/>
          <w:color w:val="000000"/>
          <w:sz w:val="32"/>
          <w:szCs w:val="32"/>
        </w:rPr>
        <w:t>。</w:t>
      </w:r>
    </w:p>
    <w:p w:rsidR="003D52A8" w:rsidRPr="00FE584B" w:rsidRDefault="00512F90" w:rsidP="00FE584B">
      <w:pPr>
        <w:spacing w:line="360" w:lineRule="auto"/>
        <w:ind w:firstLineChars="200" w:firstLine="640"/>
        <w:outlineLvl w:val="2"/>
        <w:rPr>
          <w:rFonts w:ascii="黑体" w:eastAsia="黑体" w:hAnsi="黑体"/>
          <w:color w:val="000000"/>
          <w:sz w:val="32"/>
          <w:szCs w:val="32"/>
        </w:rPr>
      </w:pPr>
      <w:bookmarkStart w:id="53" w:name="_Toc15377223"/>
      <w:r w:rsidRPr="00FE584B">
        <w:rPr>
          <w:rFonts w:ascii="黑体" w:eastAsia="黑体" w:hAnsi="黑体" w:hint="eastAsia"/>
          <w:color w:val="000000"/>
          <w:sz w:val="32"/>
          <w:szCs w:val="32"/>
        </w:rPr>
        <w:t>（二）政府采购支出情况</w:t>
      </w:r>
      <w:bookmarkEnd w:id="53"/>
    </w:p>
    <w:p w:rsidR="003D52A8" w:rsidRDefault="00512F90" w:rsidP="00140BE6">
      <w:pPr>
        <w:spacing w:line="360" w:lineRule="auto"/>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9年，政府采购支出总额</w:t>
      </w:r>
      <w:r w:rsidR="00C234BD">
        <w:rPr>
          <w:rFonts w:ascii="仿宋_GB2312" w:eastAsia="仿宋_GB2312"/>
          <w:color w:val="000000"/>
          <w:sz w:val="32"/>
          <w:szCs w:val="32"/>
        </w:rPr>
        <w:t>0</w:t>
      </w:r>
      <w:r>
        <w:rPr>
          <w:rFonts w:ascii="仿宋_GB2312" w:eastAsia="仿宋_GB2312" w:hint="eastAsia"/>
          <w:color w:val="000000"/>
          <w:sz w:val="32"/>
          <w:szCs w:val="32"/>
        </w:rPr>
        <w:t>万元，其中：政府采购货物支出</w:t>
      </w:r>
      <w:r w:rsidR="00C234BD">
        <w:rPr>
          <w:rFonts w:ascii="仿宋_GB2312" w:eastAsia="仿宋_GB2312"/>
          <w:color w:val="000000"/>
          <w:sz w:val="32"/>
          <w:szCs w:val="32"/>
        </w:rPr>
        <w:t>0</w:t>
      </w:r>
      <w:r>
        <w:rPr>
          <w:rFonts w:ascii="仿宋_GB2312" w:eastAsia="仿宋_GB2312" w:hint="eastAsia"/>
          <w:color w:val="000000"/>
          <w:sz w:val="32"/>
          <w:szCs w:val="32"/>
        </w:rPr>
        <w:t>万元、政府采购工程支出</w:t>
      </w:r>
      <w:r w:rsidR="00C234BD">
        <w:rPr>
          <w:rFonts w:ascii="仿宋_GB2312" w:eastAsia="仿宋_GB2312"/>
          <w:color w:val="000000"/>
          <w:sz w:val="32"/>
          <w:szCs w:val="32"/>
        </w:rPr>
        <w:t>0</w:t>
      </w:r>
      <w:r>
        <w:rPr>
          <w:rFonts w:ascii="仿宋_GB2312" w:eastAsia="仿宋_GB2312" w:hint="eastAsia"/>
          <w:color w:val="000000"/>
          <w:sz w:val="32"/>
          <w:szCs w:val="32"/>
        </w:rPr>
        <w:t>万元、政府采购服务支出</w:t>
      </w:r>
      <w:r w:rsidR="00C234BD">
        <w:rPr>
          <w:rFonts w:ascii="仿宋_GB2312" w:eastAsia="仿宋_GB2312"/>
          <w:color w:val="000000"/>
          <w:sz w:val="32"/>
          <w:szCs w:val="32"/>
        </w:rPr>
        <w:t>0</w:t>
      </w:r>
      <w:r>
        <w:rPr>
          <w:rFonts w:ascii="仿宋_GB2312" w:eastAsia="仿宋_GB2312" w:hint="eastAsia"/>
          <w:color w:val="000000"/>
          <w:sz w:val="32"/>
          <w:szCs w:val="32"/>
        </w:rPr>
        <w:t>万元。授予中小企业合同金额</w:t>
      </w:r>
      <w:r w:rsidR="00C234BD">
        <w:rPr>
          <w:rFonts w:ascii="仿宋_GB2312" w:eastAsia="仿宋_GB2312"/>
          <w:color w:val="000000"/>
          <w:sz w:val="32"/>
          <w:szCs w:val="32"/>
        </w:rPr>
        <w:t>0</w:t>
      </w:r>
      <w:r>
        <w:rPr>
          <w:rFonts w:ascii="仿宋_GB2312" w:eastAsia="仿宋_GB2312" w:hint="eastAsia"/>
          <w:color w:val="000000"/>
          <w:sz w:val="32"/>
          <w:szCs w:val="32"/>
        </w:rPr>
        <w:t>万元，占政府采购支出</w:t>
      </w:r>
      <w:r>
        <w:rPr>
          <w:rFonts w:ascii="仿宋_GB2312" w:eastAsia="仿宋_GB2312" w:hint="eastAsia"/>
          <w:color w:val="000000"/>
          <w:sz w:val="32"/>
          <w:szCs w:val="32"/>
        </w:rPr>
        <w:lastRenderedPageBreak/>
        <w:t>总额的</w:t>
      </w:r>
      <w:r w:rsidR="00C234BD">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，其中：授予小微企业合同金额</w:t>
      </w:r>
      <w:r w:rsidR="00C234BD">
        <w:rPr>
          <w:rFonts w:ascii="仿宋_GB2312" w:eastAsia="仿宋_GB2312"/>
          <w:color w:val="000000"/>
          <w:sz w:val="32"/>
          <w:szCs w:val="32"/>
        </w:rPr>
        <w:t>0</w:t>
      </w:r>
      <w:r>
        <w:rPr>
          <w:rFonts w:ascii="仿宋_GB2312" w:eastAsia="仿宋_GB2312" w:hint="eastAsia"/>
          <w:color w:val="000000"/>
          <w:sz w:val="32"/>
          <w:szCs w:val="32"/>
        </w:rPr>
        <w:t>万元，占政府采购支出总额的</w:t>
      </w:r>
      <w:r w:rsidR="00C234BD">
        <w:rPr>
          <w:rFonts w:ascii="仿宋_GB2312" w:eastAsia="仿宋_GB2312"/>
          <w:color w:val="000000"/>
          <w:sz w:val="32"/>
          <w:szCs w:val="32"/>
        </w:rPr>
        <w:t>0</w:t>
      </w:r>
      <w:r>
        <w:rPr>
          <w:rFonts w:ascii="仿宋_GB2312" w:eastAsia="仿宋_GB2312"/>
          <w:color w:val="000000"/>
          <w:sz w:val="32"/>
          <w:szCs w:val="32"/>
        </w:rPr>
        <w:t>%</w:t>
      </w:r>
      <w:r>
        <w:rPr>
          <w:rFonts w:ascii="仿宋_GB2312" w:eastAsia="仿宋_GB2312" w:hint="eastAsia"/>
          <w:color w:val="000000"/>
          <w:sz w:val="32"/>
          <w:szCs w:val="32"/>
        </w:rPr>
        <w:t>。</w:t>
      </w:r>
    </w:p>
    <w:p w:rsidR="003D52A8" w:rsidRPr="00FE584B" w:rsidRDefault="00512F90" w:rsidP="00FE584B">
      <w:pPr>
        <w:spacing w:line="360" w:lineRule="auto"/>
        <w:ind w:firstLineChars="200" w:firstLine="640"/>
        <w:outlineLvl w:val="2"/>
        <w:rPr>
          <w:rFonts w:ascii="黑体" w:eastAsia="黑体" w:hAnsi="黑体"/>
          <w:color w:val="000000"/>
          <w:sz w:val="32"/>
          <w:szCs w:val="32"/>
        </w:rPr>
      </w:pPr>
      <w:bookmarkStart w:id="54" w:name="_Toc15377224"/>
      <w:r w:rsidRPr="00FE584B">
        <w:rPr>
          <w:rFonts w:ascii="黑体" w:eastAsia="黑体" w:hAnsi="黑体" w:hint="eastAsia"/>
          <w:color w:val="000000"/>
          <w:sz w:val="32"/>
          <w:szCs w:val="32"/>
        </w:rPr>
        <w:t>（三）国有资产占有使用情况</w:t>
      </w:r>
      <w:bookmarkEnd w:id="54"/>
    </w:p>
    <w:p w:rsidR="003D52A8" w:rsidRDefault="00512F90" w:rsidP="00140BE6">
      <w:pPr>
        <w:autoSpaceDE w:val="0"/>
        <w:autoSpaceDN w:val="0"/>
        <w:adjustRightInd w:val="0"/>
        <w:spacing w:line="360" w:lineRule="auto"/>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w:t>
      </w:r>
      <w:r w:rsidR="00CC3FF7">
        <w:rPr>
          <w:rFonts w:ascii="仿宋_GB2312" w:eastAsia="仿宋_GB2312" w:hint="eastAsia"/>
          <w:color w:val="000000"/>
          <w:sz w:val="32"/>
          <w:szCs w:val="32"/>
        </w:rPr>
        <w:t>，</w:t>
      </w:r>
      <w:r w:rsidR="00CC3FF7">
        <w:rPr>
          <w:rFonts w:ascii="仿宋_GB2312" w:eastAsia="仿宋_GB2312"/>
          <w:color w:val="000000"/>
          <w:sz w:val="32"/>
          <w:szCs w:val="32"/>
        </w:rPr>
        <w:t>市停撤企业服务中心</w:t>
      </w:r>
      <w:r>
        <w:rPr>
          <w:rFonts w:ascii="仿宋_GB2312" w:eastAsia="仿宋_GB2312" w:hint="eastAsia"/>
          <w:color w:val="000000"/>
          <w:sz w:val="32"/>
          <w:szCs w:val="32"/>
        </w:rPr>
        <w:t>共有车辆</w:t>
      </w:r>
      <w:r w:rsidR="00C234BD">
        <w:rPr>
          <w:rFonts w:ascii="仿宋_GB2312" w:eastAsia="仿宋_GB2312"/>
          <w:color w:val="000000"/>
          <w:sz w:val="32"/>
          <w:szCs w:val="32"/>
        </w:rPr>
        <w:t>0</w:t>
      </w:r>
      <w:r>
        <w:rPr>
          <w:rFonts w:ascii="仿宋_GB2312" w:eastAsia="仿宋_GB2312" w:hint="eastAsia"/>
          <w:color w:val="000000"/>
          <w:sz w:val="32"/>
          <w:szCs w:val="32"/>
        </w:rPr>
        <w:t>辆，其中：主要领导干部用车</w:t>
      </w:r>
      <w:r w:rsidR="00C234BD">
        <w:rPr>
          <w:rFonts w:ascii="仿宋_GB2312" w:eastAsia="仿宋_GB2312"/>
          <w:color w:val="000000"/>
          <w:sz w:val="32"/>
          <w:szCs w:val="32"/>
        </w:rPr>
        <w:t>0</w:t>
      </w:r>
      <w:r>
        <w:rPr>
          <w:rFonts w:ascii="仿宋_GB2312" w:eastAsia="仿宋_GB2312" w:hint="eastAsia"/>
          <w:color w:val="000000"/>
          <w:sz w:val="32"/>
          <w:szCs w:val="32"/>
        </w:rPr>
        <w:t>辆、机要通信用车</w:t>
      </w:r>
      <w:r w:rsidR="00C234BD">
        <w:rPr>
          <w:rFonts w:ascii="仿宋_GB2312" w:eastAsia="仿宋_GB2312"/>
          <w:color w:val="000000"/>
          <w:sz w:val="32"/>
          <w:szCs w:val="32"/>
        </w:rPr>
        <w:t>0</w:t>
      </w:r>
      <w:r>
        <w:rPr>
          <w:rFonts w:ascii="仿宋_GB2312" w:eastAsia="仿宋_GB2312" w:hint="eastAsia"/>
          <w:color w:val="000000"/>
          <w:sz w:val="32"/>
          <w:szCs w:val="32"/>
        </w:rPr>
        <w:t>辆、应急保障用车</w:t>
      </w:r>
      <w:r w:rsidR="00C234BD">
        <w:rPr>
          <w:rFonts w:ascii="仿宋_GB2312" w:eastAsia="仿宋_GB2312"/>
          <w:color w:val="000000"/>
          <w:sz w:val="32"/>
          <w:szCs w:val="32"/>
        </w:rPr>
        <w:t>0</w:t>
      </w:r>
      <w:r>
        <w:rPr>
          <w:rFonts w:ascii="仿宋_GB2312" w:eastAsia="仿宋_GB2312" w:hint="eastAsia"/>
          <w:color w:val="000000"/>
          <w:sz w:val="32"/>
          <w:szCs w:val="32"/>
        </w:rPr>
        <w:t>辆、其他用车</w:t>
      </w:r>
      <w:r w:rsidR="00C234BD">
        <w:rPr>
          <w:rFonts w:ascii="仿宋_GB2312" w:eastAsia="仿宋_GB2312"/>
          <w:color w:val="000000"/>
          <w:sz w:val="32"/>
          <w:szCs w:val="32"/>
        </w:rPr>
        <w:t>0</w:t>
      </w:r>
      <w:r>
        <w:rPr>
          <w:rFonts w:ascii="仿宋_GB2312" w:eastAsia="仿宋_GB2312" w:hint="eastAsia"/>
          <w:color w:val="000000"/>
          <w:sz w:val="32"/>
          <w:szCs w:val="32"/>
        </w:rPr>
        <w:t>辆</w:t>
      </w:r>
      <w:r w:rsidR="00CC3FF7">
        <w:rPr>
          <w:rFonts w:ascii="仿宋_GB2312" w:eastAsia="仿宋_GB2312" w:hint="eastAsia"/>
          <w:color w:val="000000"/>
          <w:sz w:val="32"/>
          <w:szCs w:val="32"/>
        </w:rPr>
        <w:t>。</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w:t>
      </w:r>
      <w:r w:rsidR="00C234BD">
        <w:rPr>
          <w:rFonts w:ascii="仿宋_GB2312" w:eastAsia="仿宋_GB2312"/>
          <w:color w:val="000000" w:themeColor="text1"/>
          <w:sz w:val="32"/>
          <w:szCs w:val="32"/>
        </w:rPr>
        <w:t>0</w:t>
      </w:r>
      <w:r>
        <w:rPr>
          <w:rFonts w:ascii="仿宋_GB2312" w:eastAsia="仿宋_GB2312" w:hint="eastAsia"/>
          <w:color w:val="000000" w:themeColor="text1"/>
          <w:sz w:val="32"/>
          <w:szCs w:val="32"/>
        </w:rPr>
        <w:t>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w:t>
      </w:r>
      <w:r w:rsidR="00C234BD">
        <w:rPr>
          <w:rFonts w:ascii="仿宋_GB2312" w:eastAsia="仿宋_GB2312"/>
          <w:color w:val="000000"/>
          <w:sz w:val="32"/>
          <w:szCs w:val="32"/>
        </w:rPr>
        <w:t>0</w:t>
      </w:r>
      <w:r>
        <w:rPr>
          <w:rFonts w:ascii="仿宋_GB2312" w:eastAsia="仿宋_GB2312" w:hint="eastAsia"/>
          <w:color w:val="000000"/>
          <w:sz w:val="32"/>
          <w:szCs w:val="32"/>
        </w:rPr>
        <w:t>台（套）。</w:t>
      </w:r>
    </w:p>
    <w:p w:rsidR="003D52A8" w:rsidRPr="00FE584B" w:rsidRDefault="00512F90" w:rsidP="00FE584B">
      <w:pPr>
        <w:spacing w:line="360" w:lineRule="auto"/>
        <w:ind w:firstLineChars="200" w:firstLine="640"/>
        <w:outlineLvl w:val="2"/>
        <w:rPr>
          <w:rFonts w:ascii="黑体" w:eastAsia="黑体" w:hAnsi="黑体"/>
          <w:color w:val="000000"/>
          <w:sz w:val="32"/>
          <w:szCs w:val="32"/>
        </w:rPr>
      </w:pPr>
      <w:r w:rsidRPr="00FE584B">
        <w:rPr>
          <w:rFonts w:ascii="黑体" w:eastAsia="黑体" w:hAnsi="黑体" w:hint="eastAsia"/>
          <w:color w:val="000000"/>
          <w:sz w:val="32"/>
          <w:szCs w:val="32"/>
        </w:rPr>
        <w:t>（四）预算绩效管理情况。</w:t>
      </w:r>
    </w:p>
    <w:p w:rsidR="003D52A8" w:rsidRDefault="00512F90" w:rsidP="00140BE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根据预算绩效管理要求，本部门（单位）在年初预算编制阶段，组织对</w:t>
      </w:r>
      <w:r w:rsidR="006570AD">
        <w:rPr>
          <w:rFonts w:ascii="仿宋_GB2312" w:eastAsia="仿宋_GB2312" w:hAnsi="仿宋_GB2312" w:cs="仿宋_GB2312"/>
          <w:sz w:val="32"/>
          <w:szCs w:val="32"/>
        </w:rPr>
        <w:t>4</w:t>
      </w:r>
      <w:r>
        <w:rPr>
          <w:rFonts w:ascii="仿宋_GB2312" w:eastAsia="仿宋_GB2312" w:hAnsi="仿宋_GB2312" w:cs="仿宋_GB2312" w:hint="eastAsia"/>
          <w:sz w:val="32"/>
          <w:szCs w:val="32"/>
        </w:rPr>
        <w:t>个项目编制了绩效目标，预算执行过程中，选取</w:t>
      </w:r>
      <w:r w:rsidR="001D7C9F">
        <w:rPr>
          <w:rFonts w:ascii="仿宋_GB2312" w:eastAsia="仿宋_GB2312" w:hAnsi="仿宋_GB2312" w:cs="仿宋_GB2312"/>
          <w:sz w:val="32"/>
          <w:szCs w:val="32"/>
        </w:rPr>
        <w:t>4</w:t>
      </w:r>
      <w:r>
        <w:rPr>
          <w:rFonts w:ascii="仿宋_GB2312" w:eastAsia="仿宋_GB2312" w:hAnsi="仿宋_GB2312" w:cs="仿宋_GB2312" w:hint="eastAsia"/>
          <w:sz w:val="32"/>
          <w:szCs w:val="32"/>
        </w:rPr>
        <w:t>个项目开展绩效监控，年终执行完毕后，对</w:t>
      </w:r>
      <w:r w:rsidR="001D7C9F">
        <w:rPr>
          <w:rFonts w:ascii="仿宋_GB2312" w:eastAsia="仿宋_GB2312" w:hAnsi="仿宋_GB2312" w:cs="仿宋_GB2312"/>
          <w:sz w:val="32"/>
          <w:szCs w:val="32"/>
        </w:rPr>
        <w:t>4</w:t>
      </w:r>
      <w:r>
        <w:rPr>
          <w:rFonts w:ascii="仿宋_GB2312" w:eastAsia="仿宋_GB2312" w:hAnsi="仿宋_GB2312" w:cs="仿宋_GB2312" w:hint="eastAsia"/>
          <w:sz w:val="32"/>
          <w:szCs w:val="32"/>
        </w:rPr>
        <w:t>个项目开展了绩效目标完成情况自评。</w:t>
      </w:r>
    </w:p>
    <w:p w:rsidR="003D52A8" w:rsidRDefault="00512F90" w:rsidP="00140BE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本部门按要求对2019年部门整体支出开展绩效自评，从评价情况来看</w:t>
      </w:r>
      <w:r w:rsidR="001D7C9F">
        <w:rPr>
          <w:rFonts w:ascii="仿宋_GB2312" w:eastAsia="仿宋_GB2312" w:hAnsi="仿宋_GB2312" w:cs="仿宋_GB2312" w:hint="eastAsia"/>
          <w:sz w:val="32"/>
          <w:szCs w:val="32"/>
        </w:rPr>
        <w:t>完成201</w:t>
      </w:r>
      <w:r w:rsidR="001D7C9F">
        <w:rPr>
          <w:rFonts w:ascii="仿宋_GB2312" w:eastAsia="仿宋_GB2312" w:hAnsi="仿宋_GB2312" w:cs="仿宋_GB2312"/>
          <w:sz w:val="32"/>
          <w:szCs w:val="32"/>
        </w:rPr>
        <w:t>9</w:t>
      </w:r>
      <w:r w:rsidR="001D7C9F">
        <w:rPr>
          <w:rFonts w:ascii="仿宋_GB2312" w:eastAsia="仿宋_GB2312" w:hAnsi="仿宋_GB2312" w:cs="仿宋_GB2312" w:hint="eastAsia"/>
          <w:sz w:val="32"/>
          <w:szCs w:val="32"/>
        </w:rPr>
        <w:t>年度离退休人员和供养人员生存状况、住院治疗费用、信访、上访维稳的调查、核查工作。完成离退休人员节假日、生病住院、丧事慰问工作。</w:t>
      </w:r>
    </w:p>
    <w:p w:rsidR="001D7C9F" w:rsidRDefault="00FD6543" w:rsidP="00FD6543">
      <w:pPr>
        <w:spacing w:line="580" w:lineRule="exact"/>
        <w:ind w:left="640"/>
        <w:rPr>
          <w:rFonts w:ascii="仿宋_GB2312" w:eastAsia="仿宋_GB2312" w:hAnsi="仿宋_GB2312" w:cs="仿宋_GB2312"/>
          <w:sz w:val="32"/>
          <w:szCs w:val="32"/>
        </w:rPr>
      </w:pPr>
      <w:r>
        <w:rPr>
          <w:rFonts w:ascii="楷体_GB2312" w:eastAsia="楷体_GB2312" w:hAnsi="楷体_GB2312" w:cs="楷体_GB2312"/>
          <w:sz w:val="32"/>
          <w:szCs w:val="32"/>
        </w:rPr>
        <w:t>1.</w:t>
      </w:r>
      <w:r w:rsidR="00512F90">
        <w:rPr>
          <w:rFonts w:ascii="楷体_GB2312" w:eastAsia="楷体_GB2312" w:hAnsi="楷体_GB2312" w:cs="楷体_GB2312" w:hint="eastAsia"/>
          <w:sz w:val="32"/>
          <w:szCs w:val="32"/>
        </w:rPr>
        <w:t>项目绩效目标完成情况。</w:t>
      </w:r>
      <w:r w:rsidR="00512F90">
        <w:rPr>
          <w:rFonts w:ascii="楷体_GB2312" w:eastAsia="楷体_GB2312" w:hAnsi="楷体_GB2312" w:cs="楷体_GB2312" w:hint="eastAsia"/>
          <w:sz w:val="32"/>
          <w:szCs w:val="32"/>
        </w:rPr>
        <w:br/>
      </w:r>
      <w:r w:rsidR="00512F90">
        <w:rPr>
          <w:rFonts w:ascii="仿宋_GB2312" w:eastAsia="仿宋_GB2312" w:hAnsi="仿宋_GB2312" w:cs="仿宋_GB2312" w:hint="eastAsia"/>
          <w:sz w:val="32"/>
          <w:szCs w:val="32"/>
        </w:rPr>
        <w:t xml:space="preserve">    本部门在2019年度部门决算中反映</w:t>
      </w:r>
      <w:r w:rsidR="001D7C9F">
        <w:rPr>
          <w:rFonts w:ascii="仿宋_GB2312" w:eastAsia="仿宋_GB2312" w:hAnsi="仿宋_GB2312" w:cs="仿宋_GB2312" w:hint="eastAsia"/>
          <w:sz w:val="32"/>
          <w:szCs w:val="32"/>
        </w:rPr>
        <w:t>“调查管理经费</w:t>
      </w:r>
      <w:r w:rsidR="001D7C9F">
        <w:rPr>
          <w:rFonts w:ascii="仿宋_GB2312" w:eastAsia="仿宋_GB2312" w:hAnsi="仿宋_GB2312" w:cs="仿宋_GB2312"/>
          <w:sz w:val="32"/>
          <w:szCs w:val="32"/>
        </w:rPr>
        <w:t>”</w:t>
      </w:r>
    </w:p>
    <w:p w:rsidR="003D52A8" w:rsidRDefault="001D7C9F" w:rsidP="001D7C9F">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退休人员医药费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“汽车租赁费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“离退休人员及遗属人员邮寄费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“离退休人员职工座谈慰问、维稳费</w:t>
      </w:r>
      <w:r>
        <w:rPr>
          <w:rFonts w:ascii="仿宋_GB2312" w:eastAsia="仿宋_GB2312" w:hAnsi="仿宋_GB2312" w:cs="仿宋_GB2312"/>
          <w:sz w:val="32"/>
          <w:szCs w:val="32"/>
        </w:rPr>
        <w:t>”</w:t>
      </w:r>
      <w:r w:rsidR="00D475C1">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个项目绩效目标实际完成率达100% 。</w:t>
      </w:r>
    </w:p>
    <w:p w:rsidR="00D35B3F" w:rsidRDefault="00D35B3F" w:rsidP="00D35B3F">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调查管理经费项目绩效目标完成情况：完成2019年</w:t>
      </w:r>
      <w:r>
        <w:rPr>
          <w:rFonts w:ascii="仿宋_GB2312" w:eastAsia="仿宋_GB2312" w:hAnsi="仿宋_GB2312" w:cs="仿宋_GB2312" w:hint="eastAsia"/>
          <w:sz w:val="32"/>
          <w:szCs w:val="32"/>
        </w:rPr>
        <w:lastRenderedPageBreak/>
        <w:t>度离退休人员和供养人员生存状况、住院治疗费用、信访、上访维稳的调查、核查工作。完成离退休人员节假日、生病住院、丧事慰问工作。2019年出差天数14</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天，离退休人员和供养人员核查率达100% ，项目全年预算数5万元，执行数为5万元，完成预算的100%。</w:t>
      </w:r>
    </w:p>
    <w:p w:rsidR="00D35B3F" w:rsidRDefault="00D35B3F" w:rsidP="00D35B3F">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汽车租赁费项目绩效目标完成情况：按时完成普遍核查、单次核查、维稳调查和上门慰问年度任务。将我处所管理的涉及的省、市数十个乡镇离退休人员、供养人员全履盖核查。项目全年预算数2.35万元，执行数为2.35万元，完成预算的100%。</w:t>
      </w:r>
    </w:p>
    <w:p w:rsidR="00D35B3F" w:rsidRDefault="00D35B3F" w:rsidP="00D35B3F">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离退休人员及遗属人员邮寄费项目绩效目标完成情况：按时邮寄离退休人员和供养人员的工资、生活费完成率达100%。项目全年预算数1万元，执行数为1万元，完成预算的100%。</w:t>
      </w:r>
    </w:p>
    <w:p w:rsidR="00D35B3F" w:rsidRDefault="00D35B3F" w:rsidP="00D35B3F">
      <w:pPr>
        <w:tabs>
          <w:tab w:val="left" w:pos="312"/>
        </w:tabs>
        <w:spacing w:line="58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离退休人员职工座谈慰问、维稳费项目绩效目标完成情况：完成2018年度离退休人员生活困难、生病住院的慰问工作；按王菲书记2014.4.16日的批示精神，做好离退休人员稳定工作，确保离退休人员不越级上访，确保平稳过渡。项目全年预算数6万元，执行数为6万元，完成预算的100%。</w:t>
      </w:r>
    </w:p>
    <w:p w:rsidR="00D35B3F" w:rsidRDefault="00D35B3F" w:rsidP="00D35B3F">
      <w:pPr>
        <w:tabs>
          <w:tab w:val="left" w:pos="312"/>
        </w:tabs>
        <w:spacing w:line="580" w:lineRule="exact"/>
        <w:rPr>
          <w:rFonts w:ascii="仿宋_GB2312" w:eastAsia="仿宋_GB2312" w:hAnsi="仿宋_GB2312" w:cs="仿宋_GB2312"/>
          <w:sz w:val="32"/>
          <w:szCs w:val="32"/>
        </w:rPr>
      </w:pPr>
    </w:p>
    <w:p w:rsidR="003D52A8" w:rsidRDefault="003D52A8" w:rsidP="00140BE6">
      <w:pPr>
        <w:spacing w:line="360" w:lineRule="auto"/>
        <w:ind w:firstLineChars="200" w:firstLine="640"/>
        <w:rPr>
          <w:rFonts w:ascii="仿宋_GB2312" w:eastAsia="仿宋_GB2312" w:hAnsi="仿宋_GB2312" w:cs="仿宋_GB2312"/>
          <w:sz w:val="32"/>
          <w:szCs w:val="32"/>
        </w:rPr>
      </w:pPr>
    </w:p>
    <w:p w:rsidR="003D52A8" w:rsidRDefault="003D52A8" w:rsidP="00140BE6">
      <w:pPr>
        <w:spacing w:line="360" w:lineRule="auto"/>
        <w:ind w:firstLineChars="200" w:firstLine="640"/>
        <w:rPr>
          <w:rFonts w:ascii="仿宋_GB2312" w:eastAsia="仿宋_GB2312" w:hAnsi="仿宋_GB2312" w:cs="仿宋_GB2312"/>
          <w:sz w:val="32"/>
          <w:szCs w:val="32"/>
        </w:rPr>
      </w:pPr>
    </w:p>
    <w:p w:rsidR="003D52A8" w:rsidRDefault="003D52A8" w:rsidP="00140BE6">
      <w:pPr>
        <w:spacing w:line="360" w:lineRule="auto"/>
        <w:ind w:firstLineChars="200" w:firstLine="640"/>
        <w:rPr>
          <w:rFonts w:ascii="仿宋_GB2312" w:eastAsia="仿宋_GB2312" w:hAnsi="仿宋_GB2312" w:cs="仿宋_GB2312"/>
          <w:sz w:val="32"/>
          <w:szCs w:val="32"/>
        </w:rPr>
      </w:pPr>
    </w:p>
    <w:tbl>
      <w:tblPr>
        <w:tblpPr w:leftFromText="180" w:rightFromText="180" w:vertAnchor="text" w:horzAnchor="page" w:tblpXSpec="center" w:tblpY="423"/>
        <w:tblOverlap w:val="never"/>
        <w:tblW w:w="9960" w:type="dxa"/>
        <w:tblLayout w:type="fixed"/>
        <w:tblCellMar>
          <w:left w:w="0" w:type="dxa"/>
          <w:right w:w="0" w:type="dxa"/>
        </w:tblCellMar>
        <w:tblLook w:val="04A0" w:firstRow="1" w:lastRow="0" w:firstColumn="1" w:lastColumn="0" w:noHBand="0" w:noVBand="1"/>
      </w:tblPr>
      <w:tblGrid>
        <w:gridCol w:w="390"/>
        <w:gridCol w:w="1367"/>
        <w:gridCol w:w="1025"/>
        <w:gridCol w:w="2392"/>
        <w:gridCol w:w="2394"/>
        <w:gridCol w:w="2392"/>
      </w:tblGrid>
      <w:tr w:rsidR="003D2BA1" w:rsidTr="001E0A42">
        <w:trPr>
          <w:trHeight w:val="1034"/>
        </w:trPr>
        <w:tc>
          <w:tcPr>
            <w:tcW w:w="9960" w:type="dxa"/>
            <w:gridSpan w:val="6"/>
            <w:tcMar>
              <w:top w:w="15" w:type="dxa"/>
              <w:left w:w="15" w:type="dxa"/>
              <w:bottom w:w="0" w:type="dxa"/>
              <w:right w:w="15" w:type="dxa"/>
            </w:tcMar>
            <w:vAlign w:val="center"/>
          </w:tcPr>
          <w:p w:rsidR="003D2BA1" w:rsidRDefault="003D2BA1" w:rsidP="001E0A42">
            <w:pPr>
              <w:pStyle w:val="ad"/>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lastRenderedPageBreak/>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(2019年度)</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调查管理经费</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ED3910" w:rsidP="001E0A42">
            <w:pPr>
              <w:widowControl/>
              <w:jc w:val="center"/>
              <w:textAlignment w:val="center"/>
              <w:rPr>
                <w:rFonts w:ascii="宋体" w:hAnsi="宋体" w:cs="宋体"/>
                <w:color w:val="000000"/>
                <w:sz w:val="24"/>
              </w:rPr>
            </w:pPr>
            <w:r>
              <w:rPr>
                <w:rFonts w:ascii="宋体" w:hAnsi="宋体" w:cs="宋体" w:hint="eastAsia"/>
                <w:color w:val="000000"/>
                <w:sz w:val="24"/>
              </w:rPr>
              <w:t>广</w:t>
            </w:r>
            <w:r>
              <w:rPr>
                <w:rFonts w:ascii="宋体" w:hAnsi="宋体" w:cs="宋体"/>
                <w:color w:val="000000"/>
                <w:sz w:val="24"/>
              </w:rPr>
              <w:t>元市停撤企业服务中心</w:t>
            </w: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仿宋_GB2312" w:eastAsia="仿宋_GB2312" w:hAnsi="仿宋_GB2312" w:cs="仿宋_GB2312" w:hint="eastAsia"/>
                <w:sz w:val="32"/>
                <w:szCs w:val="32"/>
              </w:rPr>
              <w:t>万元</w:t>
            </w:r>
          </w:p>
        </w:tc>
      </w:tr>
      <w:tr w:rsidR="003D2BA1" w:rsidTr="001E0A42">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5</w:t>
            </w:r>
            <w:r>
              <w:rPr>
                <w:rFonts w:ascii="仿宋_GB2312" w:eastAsia="仿宋_GB2312" w:hAnsi="仿宋_GB2312" w:cs="仿宋_GB2312" w:hint="eastAsia"/>
                <w:sz w:val="32"/>
                <w:szCs w:val="32"/>
              </w:rPr>
              <w:t>万元</w:t>
            </w:r>
          </w:p>
        </w:tc>
      </w:tr>
      <w:tr w:rsidR="003D2BA1" w:rsidTr="001E0A42">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jc w:val="center"/>
              <w:rPr>
                <w:rFonts w:ascii="宋体" w:hAnsi="宋体" w:cs="宋体"/>
                <w:color w:val="000000"/>
                <w:sz w:val="24"/>
              </w:rPr>
            </w:pPr>
            <w:r>
              <w:rPr>
                <w:rFonts w:ascii="宋体" w:hAnsi="宋体" w:cs="宋体" w:hint="eastAsia"/>
                <w:color w:val="000000"/>
                <w:sz w:val="24"/>
              </w:rPr>
              <w:t>0</w:t>
            </w: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D2BA1" w:rsidTr="001E0A42">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完成2019年度离退休人员和供养人员生存状况、住院治疗费用、信访、上访维稳的调查、核查工作。完成离退休人员节假日、生病住院、丧事慰问工作。2019年出差天数140天，离退休人员和供养人员核查率达100%。</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完成2019年度离退休人员和供养人员生存状况、住院治疗费用、信访、上访维稳的调查、核查工作。完成离退休人员节假日、生病住院、丧事慰问工作。2019年出差天数140天，离退休人员和供养人员核查率达100%。</w:t>
            </w:r>
          </w:p>
        </w:tc>
      </w:tr>
      <w:tr w:rsidR="003D2BA1" w:rsidTr="001E0A42">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D2BA1" w:rsidTr="001E0A42">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left"/>
              <w:textAlignment w:val="center"/>
              <w:rPr>
                <w:rFonts w:ascii="宋体" w:hAnsi="宋体" w:cs="宋体"/>
                <w:color w:val="000000"/>
                <w:sz w:val="24"/>
              </w:rPr>
            </w:pPr>
            <w:r>
              <w:rPr>
                <w:rFonts w:ascii="宋体" w:hAnsi="宋体" w:cs="宋体" w:hint="eastAsia"/>
                <w:color w:val="000000"/>
                <w:kern w:val="0"/>
                <w:sz w:val="24"/>
                <w:lang w:bidi="ar"/>
              </w:rPr>
              <w:t xml:space="preserve"> 指标1：核查离退休人员70人次</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是否健在</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是否健在</w:t>
            </w:r>
          </w:p>
        </w:tc>
      </w:tr>
      <w:tr w:rsidR="003D2BA1" w:rsidTr="001E0A42">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核查全覆盖</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p>
          <w:p w:rsidR="003D2BA1" w:rsidRDefault="003D2BA1" w:rsidP="001E0A42">
            <w:pPr>
              <w:tabs>
                <w:tab w:val="left" w:pos="646"/>
              </w:tabs>
              <w:jc w:val="left"/>
            </w:pPr>
            <w:r>
              <w:rPr>
                <w:rFonts w:hint="eastAsia"/>
              </w:rPr>
              <w:tab/>
            </w:r>
            <w:r>
              <w:rPr>
                <w:rFonts w:hint="eastAsia"/>
              </w:rPr>
              <w:t>核查率</w:t>
            </w:r>
            <w:r>
              <w:rPr>
                <w:rFonts w:hint="eastAsia"/>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核查率100%</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hint="eastAsia"/>
              </w:rPr>
              <w:t>2019</w:t>
            </w:r>
            <w:r>
              <w:rPr>
                <w:rFonts w:hint="eastAsia"/>
              </w:rPr>
              <w:t>年</w:t>
            </w:r>
            <w:r>
              <w:rPr>
                <w:rFonts w:hint="eastAsia"/>
              </w:rPr>
              <w:t>12</w:t>
            </w:r>
            <w:r>
              <w:rPr>
                <w:rFonts w:hint="eastAsia"/>
              </w:rPr>
              <w:t>月</w:t>
            </w:r>
            <w:r>
              <w:rPr>
                <w:rFonts w:hint="eastAsia"/>
              </w:rPr>
              <w:t>31</w:t>
            </w:r>
            <w:r>
              <w:rPr>
                <w:rFonts w:hint="eastAsia"/>
              </w:rPr>
              <w:t>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3D2BA1">
            <w:pPr>
              <w:widowControl/>
              <w:tabs>
                <w:tab w:val="left" w:pos="457"/>
              </w:tabs>
              <w:jc w:val="left"/>
              <w:textAlignment w:val="center"/>
              <w:rPr>
                <w:rFonts w:ascii="宋体" w:hAnsi="宋体" w:cs="宋体"/>
                <w:color w:val="000000"/>
                <w:sz w:val="24"/>
              </w:rPr>
            </w:pPr>
            <w:r>
              <w:rPr>
                <w:rFonts w:ascii="宋体" w:hAnsi="宋体" w:cs="宋体" w:hint="eastAsia"/>
                <w:color w:val="000000"/>
                <w:sz w:val="24"/>
              </w:rPr>
              <w:tab/>
              <w:t>201</w:t>
            </w:r>
            <w:r>
              <w:rPr>
                <w:rFonts w:ascii="宋体" w:hAnsi="宋体" w:cs="宋体"/>
                <w:color w:val="000000"/>
                <w:sz w:val="24"/>
              </w:rPr>
              <w:t>9</w:t>
            </w:r>
            <w:r>
              <w:rPr>
                <w:rFonts w:ascii="宋体" w:hAnsi="宋体" w:cs="宋体" w:hint="eastAsia"/>
                <w:color w:val="000000"/>
                <w:sz w:val="24"/>
              </w:rPr>
              <w:t>年12月31日前</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tabs>
                <w:tab w:val="left" w:pos="463"/>
              </w:tabs>
              <w:jc w:val="left"/>
              <w:textAlignment w:val="center"/>
              <w:rPr>
                <w:rFonts w:ascii="宋体" w:hAnsi="宋体" w:cs="宋体"/>
                <w:color w:val="000000"/>
                <w:sz w:val="24"/>
              </w:rPr>
            </w:pPr>
            <w:r>
              <w:rPr>
                <w:rFonts w:ascii="宋体" w:hAnsi="宋体" w:cs="宋体" w:hint="eastAsia"/>
                <w:color w:val="000000"/>
                <w:sz w:val="24"/>
              </w:rPr>
              <w:tab/>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tabs>
                <w:tab w:val="left" w:pos="593"/>
              </w:tabs>
              <w:jc w:val="left"/>
              <w:textAlignment w:val="center"/>
              <w:rPr>
                <w:rFonts w:ascii="宋体" w:hAnsi="宋体" w:cs="宋体"/>
                <w:color w:val="000000"/>
                <w:sz w:val="24"/>
              </w:rPr>
            </w:pPr>
            <w:r>
              <w:rPr>
                <w:rFonts w:ascii="宋体" w:hAnsi="宋体" w:cs="宋体" w:hint="eastAsia"/>
                <w:color w:val="000000"/>
                <w:sz w:val="24"/>
              </w:rPr>
              <w:tab/>
              <w:t>出差费用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p>
          <w:p w:rsidR="003D2BA1" w:rsidRDefault="003D2BA1" w:rsidP="001E0A42">
            <w:pPr>
              <w:jc w:val="center"/>
            </w:pPr>
            <w:r>
              <w:rPr>
                <w:rFonts w:hint="eastAsia"/>
              </w:rPr>
              <w:t>按相关标准执行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tabs>
                <w:tab w:val="left" w:pos="622"/>
              </w:tabs>
              <w:jc w:val="left"/>
              <w:textAlignment w:val="center"/>
              <w:rPr>
                <w:rFonts w:ascii="宋体" w:hAnsi="宋体" w:cs="宋体"/>
                <w:color w:val="000000"/>
                <w:sz w:val="24"/>
              </w:rPr>
            </w:pPr>
            <w:r>
              <w:rPr>
                <w:rFonts w:ascii="宋体" w:hAnsi="宋体" w:cs="宋体" w:hint="eastAsia"/>
                <w:color w:val="000000"/>
                <w:sz w:val="24"/>
              </w:rPr>
              <w:tab/>
              <w:t>按相关标准执行</w:t>
            </w:r>
          </w:p>
        </w:tc>
      </w:tr>
      <w:tr w:rsidR="003D2BA1" w:rsidTr="001E0A42">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pPr>
            <w:r>
              <w:rPr>
                <w:rFonts w:hint="eastAsia"/>
              </w:rPr>
              <w:t>社会效益</w:t>
            </w:r>
          </w:p>
          <w:p w:rsidR="003D2BA1" w:rsidRDefault="003D2BA1" w:rsidP="001E0A42">
            <w:pPr>
              <w:widowControl/>
              <w:jc w:val="center"/>
              <w:textAlignment w:val="center"/>
              <w:rPr>
                <w:rFonts w:ascii="宋体" w:hAnsi="宋体" w:cs="宋体"/>
                <w:color w:val="000000"/>
                <w:sz w:val="24"/>
              </w:rPr>
            </w:pPr>
            <w:r>
              <w:rPr>
                <w:rFonts w:hint="eastAsia"/>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对社会稳定的作用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确保稳定</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确保稳定</w:t>
            </w:r>
          </w:p>
        </w:tc>
      </w:tr>
      <w:tr w:rsidR="003D2BA1" w:rsidTr="001E0A42">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tabs>
                <w:tab w:val="left" w:pos="298"/>
              </w:tabs>
              <w:jc w:val="left"/>
              <w:textAlignment w:val="center"/>
              <w:rPr>
                <w:rFonts w:ascii="宋体" w:hAnsi="宋体" w:cs="宋体"/>
                <w:color w:val="000000"/>
                <w:sz w:val="24"/>
              </w:rPr>
            </w:pPr>
            <w:r>
              <w:rPr>
                <w:rFonts w:ascii="宋体" w:hAnsi="宋体" w:cs="宋体" w:hint="eastAsia"/>
                <w:color w:val="000000"/>
                <w:sz w:val="24"/>
              </w:rPr>
              <w:tab/>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主管部门满意度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越级上访&lt;0%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越级上访&lt;0%</w:t>
            </w:r>
          </w:p>
        </w:tc>
      </w:tr>
      <w:tr w:rsidR="003D2BA1" w:rsidTr="001E0A42">
        <w:trPr>
          <w:trHeight w:val="1034"/>
        </w:trPr>
        <w:tc>
          <w:tcPr>
            <w:tcW w:w="9960" w:type="dxa"/>
            <w:gridSpan w:val="6"/>
            <w:tcMar>
              <w:top w:w="15" w:type="dxa"/>
              <w:left w:w="15" w:type="dxa"/>
              <w:bottom w:w="0" w:type="dxa"/>
              <w:right w:w="15" w:type="dxa"/>
            </w:tcMar>
            <w:vAlign w:val="center"/>
          </w:tcPr>
          <w:p w:rsidR="003D2BA1" w:rsidRDefault="003D2BA1" w:rsidP="001E0A42">
            <w:pPr>
              <w:pStyle w:val="ad"/>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sidR="00ED3910">
              <w:rPr>
                <w:rFonts w:ascii="宋体" w:hAnsi="宋体" w:cs="宋体" w:hint="eastAsia"/>
                <w:color w:val="000000"/>
                <w:kern w:val="0"/>
                <w:sz w:val="36"/>
                <w:szCs w:val="36"/>
              </w:rPr>
              <w:t>(2019</w:t>
            </w:r>
            <w:r>
              <w:rPr>
                <w:rFonts w:ascii="宋体" w:hAnsi="宋体" w:cs="宋体" w:hint="eastAsia"/>
                <w:color w:val="000000"/>
                <w:kern w:val="0"/>
                <w:sz w:val="36"/>
                <w:szCs w:val="36"/>
              </w:rPr>
              <w:t>年度)</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汽车租赁费</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ED3910" w:rsidP="001E0A42">
            <w:pPr>
              <w:widowControl/>
              <w:jc w:val="center"/>
              <w:textAlignment w:val="center"/>
              <w:rPr>
                <w:rFonts w:ascii="宋体" w:hAnsi="宋体" w:cs="宋体"/>
                <w:color w:val="000000"/>
                <w:sz w:val="24"/>
              </w:rPr>
            </w:pPr>
            <w:r>
              <w:rPr>
                <w:rFonts w:ascii="宋体" w:hAnsi="宋体" w:cs="宋体" w:hint="eastAsia"/>
                <w:color w:val="000000"/>
                <w:sz w:val="24"/>
              </w:rPr>
              <w:t>广</w:t>
            </w:r>
            <w:r>
              <w:rPr>
                <w:rFonts w:ascii="宋体" w:hAnsi="宋体" w:cs="宋体"/>
                <w:color w:val="000000"/>
                <w:sz w:val="24"/>
              </w:rPr>
              <w:t>元市停撤企业服务中心</w:t>
            </w: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2.35</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2.35</w:t>
            </w:r>
            <w:r>
              <w:rPr>
                <w:rFonts w:ascii="仿宋_GB2312" w:eastAsia="仿宋_GB2312" w:hAnsi="仿宋_GB2312" w:cs="仿宋_GB2312" w:hint="eastAsia"/>
                <w:sz w:val="32"/>
                <w:szCs w:val="32"/>
              </w:rPr>
              <w:t>万元</w:t>
            </w:r>
          </w:p>
        </w:tc>
      </w:tr>
      <w:tr w:rsidR="003D2BA1" w:rsidTr="001E0A42">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2.35</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2.35</w:t>
            </w:r>
            <w:r>
              <w:rPr>
                <w:rFonts w:ascii="仿宋_GB2312" w:eastAsia="仿宋_GB2312" w:hAnsi="仿宋_GB2312" w:cs="仿宋_GB2312" w:hint="eastAsia"/>
                <w:sz w:val="32"/>
                <w:szCs w:val="32"/>
              </w:rPr>
              <w:t>万元</w:t>
            </w:r>
          </w:p>
        </w:tc>
      </w:tr>
      <w:tr w:rsidR="003D2BA1" w:rsidTr="001E0A42">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jc w:val="center"/>
              <w:rPr>
                <w:rFonts w:ascii="宋体" w:hAnsi="宋体" w:cs="宋体"/>
                <w:color w:val="000000"/>
                <w:sz w:val="24"/>
              </w:rPr>
            </w:pP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D2BA1" w:rsidTr="001E0A42">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按时完成普遍核查、单次核查、维稳调查和上门慰问年度任务。将我处所管理的涉及的省、市数十个乡镇离退休人员、供养人员全履盖核查。</w:t>
            </w:r>
          </w:p>
          <w:p w:rsidR="003D2BA1" w:rsidRDefault="003D2BA1" w:rsidP="001E0A42">
            <w:pPr>
              <w:widowControl/>
              <w:jc w:val="center"/>
              <w:textAlignment w:val="center"/>
              <w:rPr>
                <w:rFonts w:ascii="宋体" w:hAns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按时完成普遍核查、单次核查、维稳调查和上门慰问年度任务。将我处所管理的涉及的省、市数十个乡镇离退休人员、供养人员全履盖核查。</w:t>
            </w:r>
          </w:p>
          <w:p w:rsidR="003D2BA1" w:rsidRDefault="003D2BA1" w:rsidP="001E0A42">
            <w:pPr>
              <w:widowControl/>
              <w:jc w:val="center"/>
              <w:textAlignment w:val="center"/>
              <w:rPr>
                <w:rFonts w:ascii="宋体" w:hAnsi="宋体" w:cs="宋体"/>
                <w:color w:val="000000"/>
                <w:sz w:val="24"/>
              </w:rPr>
            </w:pPr>
          </w:p>
        </w:tc>
      </w:tr>
      <w:tr w:rsidR="003D2BA1" w:rsidTr="001E0A42">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D2BA1" w:rsidTr="001E0A42">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租用社会车辆一台</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每天费用不超过400元，全年控制再80天内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每天费用不超过400元，全年控制再80天内</w:t>
            </w:r>
          </w:p>
        </w:tc>
      </w:tr>
      <w:tr w:rsidR="003D2BA1" w:rsidTr="001E0A42">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保证租车费用落实</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及时、足额支付租车费</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及时、足额支付租车费</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20</w:t>
            </w:r>
            <w:r w:rsidR="00ED3910">
              <w:rPr>
                <w:rFonts w:ascii="宋体" w:hAnsi="宋体" w:cs="宋体" w:hint="eastAsia"/>
                <w:color w:val="000000"/>
                <w:sz w:val="24"/>
              </w:rPr>
              <w:t>19</w:t>
            </w:r>
            <w:r>
              <w:rPr>
                <w:rFonts w:ascii="宋体" w:hAnsi="宋体" w:cs="宋体" w:hint="eastAsia"/>
                <w:color w:val="000000"/>
                <w:sz w:val="24"/>
              </w:rPr>
              <w:t>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201</w:t>
            </w:r>
            <w:r w:rsidR="00ED3910">
              <w:rPr>
                <w:rFonts w:ascii="宋体" w:hAnsi="宋体" w:cs="宋体" w:hint="eastAsia"/>
                <w:color w:val="000000"/>
                <w:sz w:val="24"/>
              </w:rPr>
              <w:t>9</w:t>
            </w:r>
            <w:r>
              <w:rPr>
                <w:rFonts w:ascii="宋体" w:hAnsi="宋体" w:cs="宋体" w:hint="eastAsia"/>
                <w:color w:val="000000"/>
                <w:sz w:val="24"/>
              </w:rPr>
              <w:t>年12月31日前</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租用社会车辆</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每天控制在400元以内</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每天控制在400元以内</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社会效益</w:t>
            </w:r>
          </w:p>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对离退休人员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感受到党和政府的关怀</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感受到党和政府的关怀</w:t>
            </w:r>
          </w:p>
        </w:tc>
      </w:tr>
      <w:tr w:rsidR="003D2BA1" w:rsidTr="001E0A42">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对主管部门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严格执行政策</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严格执行政策</w:t>
            </w:r>
          </w:p>
        </w:tc>
      </w:tr>
      <w:tr w:rsidR="003D2BA1" w:rsidTr="001E0A42">
        <w:trPr>
          <w:trHeight w:val="1034"/>
        </w:trPr>
        <w:tc>
          <w:tcPr>
            <w:tcW w:w="9960" w:type="dxa"/>
            <w:gridSpan w:val="6"/>
            <w:tcMar>
              <w:top w:w="15" w:type="dxa"/>
              <w:left w:w="15" w:type="dxa"/>
              <w:bottom w:w="0" w:type="dxa"/>
              <w:right w:w="15" w:type="dxa"/>
            </w:tcMar>
            <w:vAlign w:val="center"/>
          </w:tcPr>
          <w:p w:rsidR="003D2BA1" w:rsidRDefault="003D2BA1" w:rsidP="001E0A42">
            <w:pPr>
              <w:pStyle w:val="ad"/>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sidR="00ED3910">
              <w:rPr>
                <w:rFonts w:ascii="宋体" w:hAnsi="宋体" w:cs="宋体" w:hint="eastAsia"/>
                <w:color w:val="000000"/>
                <w:kern w:val="0"/>
                <w:sz w:val="36"/>
                <w:szCs w:val="36"/>
              </w:rPr>
              <w:t>(2019</w:t>
            </w:r>
            <w:r>
              <w:rPr>
                <w:rFonts w:ascii="宋体" w:hAnsi="宋体" w:cs="宋体" w:hint="eastAsia"/>
                <w:color w:val="000000"/>
                <w:kern w:val="0"/>
                <w:sz w:val="36"/>
                <w:szCs w:val="36"/>
              </w:rPr>
              <w:t>年度)</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离退休人员及遗属人员邮寄费</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ED3910" w:rsidP="001E0A42">
            <w:pPr>
              <w:widowControl/>
              <w:jc w:val="center"/>
              <w:textAlignment w:val="center"/>
              <w:rPr>
                <w:rFonts w:ascii="宋体" w:hAnsi="宋体" w:cs="宋体"/>
                <w:color w:val="000000"/>
                <w:sz w:val="24"/>
              </w:rPr>
            </w:pPr>
            <w:r>
              <w:rPr>
                <w:rFonts w:ascii="宋体" w:hAnsi="宋体" w:cs="宋体" w:hint="eastAsia"/>
                <w:color w:val="000000"/>
                <w:sz w:val="24"/>
              </w:rPr>
              <w:t>广</w:t>
            </w:r>
            <w:r>
              <w:rPr>
                <w:rFonts w:ascii="宋体" w:hAnsi="宋体" w:cs="宋体"/>
                <w:color w:val="000000"/>
                <w:sz w:val="24"/>
              </w:rPr>
              <w:t>元市停撤企业服务中心</w:t>
            </w: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仿宋_GB2312" w:eastAsia="仿宋_GB2312" w:hAnsi="仿宋_GB2312" w:cs="仿宋_GB2312" w:hint="eastAsia"/>
                <w:sz w:val="32"/>
                <w:szCs w:val="32"/>
              </w:rPr>
              <w:t>万元</w:t>
            </w:r>
          </w:p>
        </w:tc>
      </w:tr>
      <w:tr w:rsidR="003D2BA1" w:rsidTr="001E0A42">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w:t>
            </w:r>
            <w:r>
              <w:rPr>
                <w:rFonts w:ascii="仿宋_GB2312" w:eastAsia="仿宋_GB2312" w:hAnsi="仿宋_GB2312" w:cs="仿宋_GB2312" w:hint="eastAsia"/>
                <w:sz w:val="32"/>
                <w:szCs w:val="32"/>
              </w:rPr>
              <w:t>万元</w:t>
            </w:r>
          </w:p>
        </w:tc>
      </w:tr>
      <w:tr w:rsidR="003D2BA1" w:rsidTr="001E0A42">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jc w:val="center"/>
              <w:rPr>
                <w:rFonts w:ascii="宋体" w:hAnsi="宋体" w:cs="宋体"/>
                <w:color w:val="000000"/>
                <w:sz w:val="24"/>
              </w:rPr>
            </w:pP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D2BA1" w:rsidTr="001E0A42">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按时邮寄离退休人员和供养人员的工资、生活费完成率达100%</w:t>
            </w:r>
          </w:p>
          <w:p w:rsidR="003D2BA1" w:rsidRDefault="003D2BA1" w:rsidP="001E0A42">
            <w:pPr>
              <w:widowControl/>
              <w:jc w:val="center"/>
              <w:textAlignment w:val="center"/>
              <w:rPr>
                <w:rFonts w:ascii="宋体" w:hAnsi="宋体" w:cs="宋体"/>
                <w:color w:val="000000"/>
                <w:sz w:val="24"/>
              </w:rPr>
            </w:pP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按时邮寄离退休人员和供养人员的工资、生活费完成率达100%</w:t>
            </w:r>
          </w:p>
          <w:p w:rsidR="003D2BA1" w:rsidRDefault="003D2BA1" w:rsidP="001E0A42">
            <w:pPr>
              <w:widowControl/>
              <w:jc w:val="center"/>
              <w:textAlignment w:val="center"/>
              <w:rPr>
                <w:rFonts w:ascii="宋体" w:hAnsi="宋体" w:cs="宋体"/>
                <w:color w:val="000000"/>
                <w:sz w:val="24"/>
              </w:rPr>
            </w:pPr>
          </w:p>
        </w:tc>
      </w:tr>
      <w:tr w:rsidR="003D2BA1" w:rsidTr="001E0A42">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绩效指标完成</w:t>
            </w:r>
            <w:r>
              <w:rPr>
                <w:rFonts w:ascii="宋体" w:hAnsi="宋体" w:cs="宋体" w:hint="eastAsia"/>
                <w:color w:val="000000"/>
                <w:sz w:val="24"/>
              </w:rPr>
              <w:lastRenderedPageBreak/>
              <w:t>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D2BA1" w:rsidTr="001E0A42">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按时邮寄工资、生活费</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离退休人员、供养人员全覆盖</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离退休人员、供养人员全覆盖</w:t>
            </w:r>
          </w:p>
        </w:tc>
      </w:tr>
      <w:tr w:rsidR="003D2BA1" w:rsidTr="001E0A42">
        <w:trPr>
          <w:trHeight w:val="1297"/>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邮寄准确率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≥100%</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每月邮寄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每月25日前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每月25日前</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邮资</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按标准执行</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按标准执行</w:t>
            </w:r>
          </w:p>
        </w:tc>
      </w:tr>
      <w:tr w:rsidR="003D2BA1" w:rsidTr="001E0A42">
        <w:trPr>
          <w:trHeight w:val="1042"/>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社会效益</w:t>
            </w:r>
          </w:p>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hint="eastAsia"/>
              </w:rPr>
              <w:t>对离退休人员、供养人员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按时收到工资，过好晚年生活。</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按时收到工资，过好晚年生活。</w:t>
            </w:r>
          </w:p>
        </w:tc>
      </w:tr>
      <w:tr w:rsidR="003D2BA1" w:rsidTr="001E0A42">
        <w:trPr>
          <w:trHeight w:val="1050"/>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对离退休人员、供养人员满意度</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≥99%</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≥99%</w:t>
            </w:r>
          </w:p>
        </w:tc>
      </w:tr>
      <w:tr w:rsidR="003D2BA1" w:rsidTr="001E0A42">
        <w:trPr>
          <w:trHeight w:val="1034"/>
        </w:trPr>
        <w:tc>
          <w:tcPr>
            <w:tcW w:w="9960" w:type="dxa"/>
            <w:gridSpan w:val="6"/>
            <w:tcMar>
              <w:top w:w="15" w:type="dxa"/>
              <w:left w:w="15" w:type="dxa"/>
              <w:bottom w:w="0" w:type="dxa"/>
              <w:right w:w="15" w:type="dxa"/>
            </w:tcMar>
            <w:vAlign w:val="center"/>
          </w:tcPr>
          <w:p w:rsidR="003D2BA1" w:rsidRDefault="003D2BA1" w:rsidP="001E0A42">
            <w:pPr>
              <w:pStyle w:val="ad"/>
              <w:widowControl/>
              <w:ind w:leftChars="1310" w:left="4173" w:hangingChars="395" w:hanging="1422"/>
              <w:textAlignment w:val="center"/>
              <w:rPr>
                <w:rFonts w:ascii="黑体" w:eastAsia="黑体" w:hAnsi="黑体" w:cs="宋体"/>
                <w:bCs/>
                <w:color w:val="000000"/>
                <w:kern w:val="0"/>
                <w:sz w:val="36"/>
                <w:szCs w:val="36"/>
              </w:rPr>
            </w:pPr>
          </w:p>
          <w:p w:rsidR="003D2BA1" w:rsidRDefault="003D2BA1" w:rsidP="001E0A42">
            <w:pPr>
              <w:pStyle w:val="ad"/>
              <w:widowControl/>
              <w:ind w:leftChars="1310" w:left="4173" w:hangingChars="395" w:hanging="1422"/>
              <w:textAlignment w:val="center"/>
              <w:rPr>
                <w:rFonts w:ascii="黑体" w:eastAsia="黑体" w:hAnsi="黑体" w:cs="宋体"/>
                <w:bCs/>
                <w:color w:val="000000"/>
                <w:kern w:val="0"/>
                <w:sz w:val="36"/>
                <w:szCs w:val="36"/>
              </w:rPr>
            </w:pPr>
          </w:p>
          <w:p w:rsidR="003D2BA1" w:rsidRDefault="003D2BA1" w:rsidP="001E0A42">
            <w:pPr>
              <w:pStyle w:val="ad"/>
              <w:widowControl/>
              <w:ind w:leftChars="1310" w:left="4173" w:hangingChars="395" w:hanging="1422"/>
              <w:textAlignment w:val="center"/>
              <w:rPr>
                <w:rFonts w:ascii="宋体" w:hAnsi="宋体" w:cs="宋体"/>
                <w:color w:val="000000"/>
                <w:sz w:val="36"/>
                <w:szCs w:val="36"/>
              </w:rPr>
            </w:pPr>
            <w:r>
              <w:rPr>
                <w:rFonts w:ascii="黑体" w:eastAsia="黑体" w:hAnsi="黑体" w:cs="宋体" w:hint="eastAsia"/>
                <w:bCs/>
                <w:color w:val="000000"/>
                <w:kern w:val="0"/>
                <w:sz w:val="36"/>
                <w:szCs w:val="36"/>
              </w:rPr>
              <w:t>项目支出绩效目标完成情况表</w:t>
            </w:r>
            <w:r>
              <w:rPr>
                <w:rFonts w:ascii="宋体" w:hAnsi="宋体" w:cs="宋体" w:hint="eastAsia"/>
                <w:b/>
                <w:bCs/>
                <w:color w:val="000000"/>
                <w:kern w:val="0"/>
                <w:sz w:val="36"/>
                <w:szCs w:val="36"/>
              </w:rPr>
              <w:br/>
            </w:r>
            <w:r>
              <w:rPr>
                <w:rFonts w:ascii="宋体" w:hAnsi="宋体" w:cs="宋体" w:hint="eastAsia"/>
                <w:color w:val="000000"/>
                <w:kern w:val="0"/>
                <w:sz w:val="36"/>
                <w:szCs w:val="36"/>
              </w:rPr>
              <w:t>(2019 年度)</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仿宋_GB2312" w:eastAsia="仿宋_GB2312" w:hAnsi="仿宋_GB2312" w:cs="仿宋_GB2312" w:hint="eastAsia"/>
                <w:sz w:val="32"/>
                <w:szCs w:val="32"/>
              </w:rPr>
              <w:t>离退休人员职工座谈慰问、维稳费</w:t>
            </w:r>
          </w:p>
        </w:tc>
      </w:tr>
      <w:tr w:rsidR="003D2BA1" w:rsidTr="001E0A42">
        <w:trPr>
          <w:trHeight w:val="276"/>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ED3910" w:rsidP="001E0A42">
            <w:pPr>
              <w:widowControl/>
              <w:jc w:val="center"/>
              <w:textAlignment w:val="center"/>
              <w:rPr>
                <w:rFonts w:ascii="宋体" w:hAnsi="宋体" w:cs="宋体"/>
                <w:color w:val="000000"/>
                <w:sz w:val="24"/>
              </w:rPr>
            </w:pPr>
            <w:r>
              <w:rPr>
                <w:rFonts w:ascii="宋体" w:hAnsi="宋体" w:cs="宋体" w:hint="eastAsia"/>
                <w:color w:val="000000"/>
                <w:sz w:val="24"/>
              </w:rPr>
              <w:t>广</w:t>
            </w:r>
            <w:r>
              <w:rPr>
                <w:rFonts w:ascii="宋体" w:hAnsi="宋体" w:cs="宋体"/>
                <w:color w:val="000000"/>
                <w:sz w:val="24"/>
              </w:rPr>
              <w:t>元市停撤企业服务中心</w:t>
            </w: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预算执行情况(万元)</w:t>
            </w: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预算数: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6</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执行数: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6</w:t>
            </w:r>
            <w:r>
              <w:rPr>
                <w:rFonts w:ascii="仿宋_GB2312" w:eastAsia="仿宋_GB2312" w:hAnsi="仿宋_GB2312" w:cs="仿宋_GB2312" w:hint="eastAsia"/>
                <w:sz w:val="32"/>
                <w:szCs w:val="32"/>
              </w:rPr>
              <w:t>万元</w:t>
            </w:r>
          </w:p>
        </w:tc>
      </w:tr>
      <w:tr w:rsidR="003D2BA1" w:rsidTr="001E0A42">
        <w:trPr>
          <w:trHeight w:val="276"/>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6</w:t>
            </w:r>
            <w:r>
              <w:rPr>
                <w:rFonts w:ascii="仿宋_GB2312" w:eastAsia="仿宋_GB2312" w:hAnsi="仿宋_GB2312" w:cs="仿宋_GB2312" w:hint="eastAsia"/>
                <w:sz w:val="32"/>
                <w:szCs w:val="32"/>
              </w:rPr>
              <w:t>万元</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其中-财政拨款:</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6</w:t>
            </w:r>
            <w:r>
              <w:rPr>
                <w:rFonts w:ascii="仿宋_GB2312" w:eastAsia="仿宋_GB2312" w:hAnsi="仿宋_GB2312" w:cs="仿宋_GB2312" w:hint="eastAsia"/>
                <w:sz w:val="32"/>
                <w:szCs w:val="32"/>
              </w:rPr>
              <w:t>万元</w:t>
            </w:r>
          </w:p>
        </w:tc>
      </w:tr>
      <w:tr w:rsidR="003D2BA1" w:rsidTr="001E0A42">
        <w:trPr>
          <w:trHeight w:val="1511"/>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2392"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0</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其它资金:</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jc w:val="center"/>
              <w:rPr>
                <w:rFonts w:ascii="宋体" w:hAnsi="宋体" w:cs="宋体"/>
                <w:color w:val="000000"/>
                <w:sz w:val="24"/>
              </w:rPr>
            </w:pPr>
          </w:p>
        </w:tc>
      </w:tr>
      <w:tr w:rsidR="003D2BA1" w:rsidTr="001E0A42">
        <w:trPr>
          <w:trHeight w:val="276"/>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年度目标完成</w:t>
            </w:r>
            <w:r>
              <w:rPr>
                <w:rFonts w:ascii="宋体" w:hAnsi="宋体" w:cs="宋体" w:hint="eastAsia"/>
                <w:color w:val="000000"/>
                <w:kern w:val="0"/>
                <w:sz w:val="24"/>
              </w:rPr>
              <w:lastRenderedPageBreak/>
              <w:t>情况</w:t>
            </w: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预期目标</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实际完成目标</w:t>
            </w:r>
          </w:p>
        </w:tc>
      </w:tr>
      <w:tr w:rsidR="003D2BA1" w:rsidTr="001E0A42">
        <w:trPr>
          <w:trHeight w:val="1159"/>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4784"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完成2019年度离退休人员生活困难、生病住院的慰问工作；按王菲书记2014.4.16日的批示精神，做好离退休人员稳定工作，确保离退休人员不越级上访，确保平稳过渡。</w:t>
            </w:r>
          </w:p>
        </w:tc>
        <w:tc>
          <w:tcPr>
            <w:tcW w:w="4786" w:type="dxa"/>
            <w:gridSpan w:val="2"/>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完成2019年度离退休人员生活困难、生病住院的慰问工作；按王菲书记2014.4.16日的批示精神，做好离退休人员稳定工作，确保离退休人员不越级上访，确保平稳过渡。</w:t>
            </w:r>
          </w:p>
        </w:tc>
      </w:tr>
      <w:tr w:rsidR="003D2BA1" w:rsidTr="001E0A42">
        <w:trPr>
          <w:trHeight w:val="1042"/>
        </w:trPr>
        <w:tc>
          <w:tcPr>
            <w:tcW w:w="39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lastRenderedPageBreak/>
              <w:t>绩效指标完成情况</w:t>
            </w: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预期指标值(包含数字及文字描述)</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实际完成指标值(包含数字及文字描述)</w:t>
            </w:r>
          </w:p>
        </w:tc>
      </w:tr>
      <w:tr w:rsidR="003D2BA1" w:rsidTr="001E0A42">
        <w:trPr>
          <w:trHeight w:val="953"/>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数量指标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不定期上门慰问、维稳</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慰问、维稳率100%</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慰问、维稳率100%</w:t>
            </w:r>
          </w:p>
        </w:tc>
      </w:tr>
      <w:tr w:rsidR="003D2BA1" w:rsidTr="00FD6543">
        <w:trPr>
          <w:trHeight w:val="999"/>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质量指标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慰问、维稳全覆盖</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确保不越级上访</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确保不越级上访</w:t>
            </w:r>
          </w:p>
        </w:tc>
      </w:tr>
      <w:tr w:rsidR="003D2BA1" w:rsidTr="00FD6543">
        <w:trPr>
          <w:trHeight w:val="970"/>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时效指标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完成时间</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2019年12月31日前</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3D2BA1">
            <w:pPr>
              <w:widowControl/>
              <w:jc w:val="center"/>
              <w:textAlignment w:val="center"/>
              <w:rPr>
                <w:rFonts w:ascii="宋体" w:hAnsi="宋体" w:cs="宋体"/>
                <w:color w:val="000000"/>
                <w:sz w:val="24"/>
              </w:rPr>
            </w:pPr>
            <w:r>
              <w:rPr>
                <w:rFonts w:ascii="宋体" w:hAnsi="宋体" w:cs="宋体" w:hint="eastAsia"/>
                <w:color w:val="000000"/>
                <w:sz w:val="24"/>
              </w:rPr>
              <w:t>201</w:t>
            </w:r>
            <w:r>
              <w:rPr>
                <w:rFonts w:ascii="宋体" w:hAnsi="宋体" w:cs="宋体"/>
                <w:color w:val="000000"/>
                <w:sz w:val="24"/>
              </w:rPr>
              <w:t>9</w:t>
            </w:r>
            <w:r>
              <w:rPr>
                <w:rFonts w:ascii="宋体" w:hAnsi="宋体" w:cs="宋体" w:hint="eastAsia"/>
                <w:color w:val="000000"/>
                <w:sz w:val="24"/>
              </w:rPr>
              <w:t>年12月31日前</w:t>
            </w:r>
          </w:p>
        </w:tc>
      </w:tr>
      <w:tr w:rsidR="003D2BA1" w:rsidTr="00FD6543">
        <w:trPr>
          <w:trHeight w:val="673"/>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kern w:val="0"/>
                <w:sz w:val="24"/>
              </w:rPr>
            </w:pPr>
            <w:r>
              <w:rPr>
                <w:rFonts w:ascii="宋体" w:hAnsi="宋体" w:cs="宋体" w:hint="eastAsia"/>
                <w:color w:val="000000"/>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成本指标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按困难情况</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从严控制</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从严控制</w:t>
            </w:r>
          </w:p>
        </w:tc>
      </w:tr>
      <w:tr w:rsidR="003D2BA1" w:rsidTr="00FD6543">
        <w:trPr>
          <w:trHeight w:val="825"/>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社会效益</w:t>
            </w:r>
          </w:p>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对离退休人员</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过好晚年生活</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过好晚年生活</w:t>
            </w:r>
          </w:p>
        </w:tc>
      </w:tr>
      <w:tr w:rsidR="003D2BA1" w:rsidTr="00FD6543">
        <w:trPr>
          <w:trHeight w:val="837"/>
        </w:trPr>
        <w:tc>
          <w:tcPr>
            <w:tcW w:w="390" w:type="dxa"/>
            <w:vMerge/>
            <w:tcBorders>
              <w:top w:val="single" w:sz="4" w:space="0" w:color="000000"/>
              <w:left w:val="single" w:sz="4" w:space="0" w:color="000000"/>
              <w:bottom w:val="single" w:sz="4" w:space="0" w:color="000000"/>
              <w:right w:val="single" w:sz="4" w:space="0" w:color="000000"/>
            </w:tcBorders>
            <w:vAlign w:val="center"/>
          </w:tcPr>
          <w:p w:rsidR="003D2BA1" w:rsidRDefault="003D2BA1" w:rsidP="001E0A42">
            <w:pPr>
              <w:widowControl/>
              <w:jc w:val="left"/>
              <w:rPr>
                <w:rFonts w:ascii="宋体" w:hAnsi="宋体" w:cs="宋体"/>
                <w:color w:val="000000"/>
                <w:sz w:val="24"/>
              </w:rPr>
            </w:pPr>
          </w:p>
        </w:tc>
        <w:tc>
          <w:tcPr>
            <w:tcW w:w="13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满意度指标</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对主管部门</w:t>
            </w:r>
          </w:p>
        </w:tc>
        <w:tc>
          <w:tcPr>
            <w:tcW w:w="239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确保不越级上访</w:t>
            </w:r>
          </w:p>
        </w:tc>
        <w:tc>
          <w:tcPr>
            <w:tcW w:w="2392"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3D2BA1" w:rsidRDefault="003D2BA1" w:rsidP="001E0A42">
            <w:pPr>
              <w:widowControl/>
              <w:jc w:val="center"/>
              <w:textAlignment w:val="center"/>
              <w:rPr>
                <w:rFonts w:ascii="宋体" w:hAnsi="宋体" w:cs="宋体"/>
                <w:color w:val="000000"/>
                <w:sz w:val="24"/>
              </w:rPr>
            </w:pPr>
            <w:r>
              <w:rPr>
                <w:rFonts w:ascii="宋体" w:hAnsi="宋体" w:cs="宋体" w:hint="eastAsia"/>
                <w:color w:val="000000"/>
                <w:sz w:val="24"/>
              </w:rPr>
              <w:t>确保不越级上访</w:t>
            </w:r>
          </w:p>
        </w:tc>
      </w:tr>
    </w:tbl>
    <w:p w:rsidR="003D52A8" w:rsidRDefault="00512F90" w:rsidP="00140BE6">
      <w:pPr>
        <w:spacing w:line="360" w:lineRule="auto"/>
        <w:ind w:left="630"/>
        <w:rPr>
          <w:rFonts w:ascii="仿宋_GB2312" w:eastAsia="仿宋_GB2312" w:hAnsi="仿宋_GB2312" w:cs="仿宋_GB2312"/>
          <w:sz w:val="32"/>
          <w:szCs w:val="32"/>
        </w:rPr>
      </w:pPr>
      <w:r>
        <w:rPr>
          <w:rFonts w:ascii="楷体_GB2312" w:eastAsia="楷体_GB2312" w:hAnsi="楷体_GB2312" w:cs="楷体_GB2312" w:hint="eastAsia"/>
          <w:sz w:val="32"/>
          <w:szCs w:val="32"/>
        </w:rPr>
        <w:t>2.部门绩效评价结果。</w:t>
      </w:r>
    </w:p>
    <w:p w:rsidR="003D52A8" w:rsidRDefault="00512F90" w:rsidP="00140BE6">
      <w:pPr>
        <w:spacing w:line="360"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本部门按要求对2019年部门整体支出绩效评价情况开展自评，《</w:t>
      </w:r>
      <w:r w:rsidR="00ED3910" w:rsidRPr="00ED3910">
        <w:rPr>
          <w:rFonts w:ascii="仿宋_GB2312" w:eastAsia="仿宋_GB2312" w:hAnsi="仿宋_GB2312" w:cs="仿宋_GB2312" w:hint="eastAsia"/>
          <w:sz w:val="32"/>
          <w:szCs w:val="32"/>
        </w:rPr>
        <w:t>广</w:t>
      </w:r>
      <w:r w:rsidR="00ED3910" w:rsidRPr="00ED3910">
        <w:rPr>
          <w:rFonts w:ascii="仿宋_GB2312" w:eastAsia="仿宋_GB2312" w:hAnsi="仿宋_GB2312" w:cs="仿宋_GB2312"/>
          <w:sz w:val="32"/>
          <w:szCs w:val="32"/>
        </w:rPr>
        <w:t>元市停撤企业服务中心</w:t>
      </w:r>
      <w:r>
        <w:rPr>
          <w:rFonts w:ascii="仿宋_GB2312" w:eastAsia="仿宋_GB2312" w:hAnsi="仿宋_GB2312" w:cs="仿宋_GB2312" w:hint="eastAsia"/>
          <w:sz w:val="32"/>
          <w:szCs w:val="32"/>
        </w:rPr>
        <w:t>部门2019年部门整体支出绩效评价报告》见附件（附件1）。</w:t>
      </w:r>
    </w:p>
    <w:p w:rsidR="003D52A8" w:rsidRDefault="00512F90" w:rsidP="00140BE6">
      <w:pPr>
        <w:widowControl/>
        <w:spacing w:line="360" w:lineRule="auto"/>
        <w:jc w:val="left"/>
        <w:rPr>
          <w:rFonts w:ascii="仿宋_GB2312" w:eastAsia="仿宋_GB2312"/>
          <w:b/>
          <w:color w:val="000000"/>
          <w:sz w:val="32"/>
          <w:szCs w:val="32"/>
        </w:rPr>
      </w:pPr>
      <w:r>
        <w:rPr>
          <w:rFonts w:ascii="仿宋_GB2312" w:eastAsia="仿宋_GB2312"/>
          <w:b/>
          <w:color w:val="000000"/>
          <w:sz w:val="32"/>
          <w:szCs w:val="32"/>
        </w:rPr>
        <w:br w:type="page"/>
      </w:r>
    </w:p>
    <w:p w:rsidR="003D52A8" w:rsidRPr="00FE584B" w:rsidRDefault="00512F90" w:rsidP="00140BE6">
      <w:pPr>
        <w:numPr>
          <w:ilvl w:val="0"/>
          <w:numId w:val="4"/>
        </w:numPr>
        <w:spacing w:line="360" w:lineRule="auto"/>
        <w:ind w:firstLineChars="150" w:firstLine="660"/>
        <w:jc w:val="center"/>
        <w:outlineLvl w:val="0"/>
        <w:rPr>
          <w:rStyle w:val="10"/>
          <w:rFonts w:ascii="方正小标宋简体" w:eastAsia="方正小标宋简体" w:hAnsi="黑体" w:hint="eastAsia"/>
          <w:b w:val="0"/>
        </w:rPr>
      </w:pPr>
      <w:bookmarkStart w:id="55" w:name="_Toc15377225"/>
      <w:bookmarkStart w:id="56" w:name="_Toc15396613"/>
      <w:r w:rsidRPr="00FE584B">
        <w:rPr>
          <w:rFonts w:ascii="方正小标宋简体" w:eastAsia="方正小标宋简体" w:hAnsi="黑体" w:hint="eastAsia"/>
          <w:color w:val="000000"/>
          <w:sz w:val="44"/>
          <w:szCs w:val="44"/>
        </w:rPr>
        <w:lastRenderedPageBreak/>
        <w:t>名</w:t>
      </w:r>
      <w:r w:rsidRPr="00FE584B">
        <w:rPr>
          <w:rStyle w:val="10"/>
          <w:rFonts w:ascii="方正小标宋简体" w:eastAsia="方正小标宋简体" w:hAnsi="黑体" w:hint="eastAsia"/>
          <w:b w:val="0"/>
        </w:rPr>
        <w:t>词解释</w:t>
      </w:r>
      <w:bookmarkEnd w:id="55"/>
      <w:bookmarkEnd w:id="56"/>
    </w:p>
    <w:p w:rsidR="003D52A8" w:rsidRDefault="003D52A8" w:rsidP="00140BE6">
      <w:pPr>
        <w:spacing w:line="360" w:lineRule="auto"/>
        <w:jc w:val="left"/>
        <w:rPr>
          <w:rFonts w:ascii="宋体"/>
          <w:b/>
          <w:color w:val="000000"/>
          <w:sz w:val="44"/>
          <w:szCs w:val="44"/>
        </w:rPr>
      </w:pPr>
    </w:p>
    <w:p w:rsidR="00ED3910" w:rsidRDefault="00ED3910" w:rsidP="00ED3910">
      <w:pPr>
        <w:pStyle w:val="Default"/>
        <w:spacing w:line="560" w:lineRule="exact"/>
        <w:ind w:firstLineChars="200" w:firstLine="640"/>
        <w:rPr>
          <w:rFonts w:ascii="仿宋_GB2312" w:eastAsia="仿宋_GB2312"/>
          <w:sz w:val="32"/>
          <w:szCs w:val="32"/>
        </w:rPr>
      </w:pPr>
      <w:bookmarkStart w:id="57" w:name="_Toc15377226"/>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ED3910" w:rsidRDefault="00ED3910" w:rsidP="00ED3910">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rPr>
        <w:t>9</w:t>
      </w:r>
      <w:r>
        <w:rPr>
          <w:rFonts w:ascii="仿宋_GB2312" w:eastAsia="仿宋_GB2312" w:cs="仿宋_GB2312"/>
          <w:sz w:val="32"/>
          <w:szCs w:val="32"/>
        </w:rPr>
        <w:t>.</w:t>
      </w:r>
      <w:r>
        <w:rPr>
          <w:rStyle w:val="ab"/>
          <w:rFonts w:ascii="仿宋_GB2312" w:eastAsia="仿宋_GB2312" w:cs="仿宋_GB2312"/>
          <w:sz w:val="32"/>
          <w:szCs w:val="32"/>
        </w:rPr>
        <w:t xml:space="preserve"> </w:t>
      </w:r>
      <w:r>
        <w:rPr>
          <w:rStyle w:val="ab"/>
          <w:rFonts w:ascii="仿宋_GB2312" w:eastAsia="仿宋_GB2312" w:cs="仿宋_GB2312" w:hint="eastAsia"/>
          <w:b w:val="0"/>
          <w:sz w:val="32"/>
          <w:szCs w:val="32"/>
        </w:rPr>
        <w:t>社会保障和就业（类）其他社会保障和就业支出（款）其他社会保障和就业支出（项）</w:t>
      </w:r>
      <w:r>
        <w:rPr>
          <w:rStyle w:val="ab"/>
          <w:rFonts w:ascii="仿宋_GB2312" w:eastAsia="仿宋_GB2312" w:cs="仿宋_GB2312"/>
          <w:b w:val="0"/>
          <w:sz w:val="32"/>
          <w:szCs w:val="32"/>
        </w:rPr>
        <w:t>:</w:t>
      </w:r>
      <w:r>
        <w:rPr>
          <w:rFonts w:ascii="仿宋_GB2312" w:eastAsia="仿宋_GB2312" w:cs="仿宋_GB2312" w:hint="eastAsia"/>
          <w:sz w:val="32"/>
          <w:szCs w:val="32"/>
        </w:rPr>
        <w:t>指反映其他用于社会保障和就业方面的支出。</w:t>
      </w:r>
    </w:p>
    <w:p w:rsidR="00ED3910" w:rsidRDefault="00ED3910" w:rsidP="00ED3910">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rPr>
        <w:t>10</w:t>
      </w:r>
      <w:r>
        <w:rPr>
          <w:rFonts w:ascii="仿宋_GB2312" w:eastAsia="仿宋_GB2312" w:cs="仿宋_GB2312"/>
          <w:sz w:val="32"/>
          <w:szCs w:val="32"/>
        </w:rPr>
        <w:t xml:space="preserve">. </w:t>
      </w:r>
      <w:r>
        <w:rPr>
          <w:rStyle w:val="ab"/>
          <w:rFonts w:ascii="仿宋_GB2312" w:eastAsia="仿宋_GB2312" w:cs="仿宋_GB2312" w:hint="eastAsia"/>
          <w:b w:val="0"/>
          <w:sz w:val="32"/>
          <w:szCs w:val="32"/>
        </w:rPr>
        <w:t>社会保障和就业（类）</w:t>
      </w:r>
      <w:r>
        <w:rPr>
          <w:rFonts w:ascii="仿宋_GB2312" w:eastAsia="仿宋_GB2312" w:cs="仿宋_GB2312" w:hint="eastAsia"/>
          <w:sz w:val="32"/>
          <w:szCs w:val="32"/>
        </w:rPr>
        <w:t>行政事业单位离退休</w:t>
      </w:r>
      <w:r>
        <w:rPr>
          <w:rStyle w:val="ab"/>
          <w:rFonts w:ascii="仿宋_GB2312" w:eastAsia="仿宋_GB2312" w:cs="仿宋_GB2312" w:hint="eastAsia"/>
          <w:b w:val="0"/>
          <w:sz w:val="32"/>
          <w:szCs w:val="32"/>
        </w:rPr>
        <w:t>（款）</w:t>
      </w:r>
      <w:r>
        <w:rPr>
          <w:rStyle w:val="ab"/>
          <w:rFonts w:ascii="仿宋_GB2312" w:eastAsia="仿宋_GB2312" w:cs="仿宋_GB2312" w:hint="eastAsia"/>
          <w:b w:val="0"/>
          <w:sz w:val="32"/>
          <w:szCs w:val="32"/>
        </w:rPr>
        <w:lastRenderedPageBreak/>
        <w:t>事业单位离退休支出（项）：</w:t>
      </w:r>
      <w:r>
        <w:rPr>
          <w:rFonts w:ascii="仿宋_GB2312" w:eastAsia="仿宋_GB2312" w:cs="仿宋_GB2312" w:hint="eastAsia"/>
          <w:sz w:val="32"/>
          <w:szCs w:val="32"/>
        </w:rPr>
        <w:t>指反映实行归口管理的事业单位开支的离退休经费。</w:t>
      </w:r>
    </w:p>
    <w:p w:rsidR="00ED3910" w:rsidRDefault="00ED3910" w:rsidP="00ED3910">
      <w:pPr>
        <w:spacing w:line="576" w:lineRule="exact"/>
        <w:ind w:firstLineChars="200" w:firstLine="640"/>
        <w:rPr>
          <w:rFonts w:ascii="仿宋_GB2312" w:eastAsia="仿宋_GB2312"/>
          <w:sz w:val="32"/>
          <w:szCs w:val="32"/>
        </w:rPr>
      </w:pPr>
      <w:r>
        <w:rPr>
          <w:rFonts w:ascii="仿宋_GB2312" w:eastAsia="仿宋_GB2312" w:cs="仿宋_GB2312" w:hint="eastAsia"/>
          <w:sz w:val="32"/>
          <w:szCs w:val="32"/>
        </w:rPr>
        <w:t>11</w:t>
      </w:r>
      <w:r>
        <w:rPr>
          <w:rFonts w:ascii="仿宋_GB2312" w:eastAsia="仿宋_GB2312" w:cs="仿宋_GB2312"/>
          <w:sz w:val="32"/>
          <w:szCs w:val="32"/>
        </w:rPr>
        <w:t>.</w:t>
      </w:r>
      <w:r>
        <w:rPr>
          <w:rStyle w:val="ab"/>
          <w:rFonts w:ascii="仿宋_GB2312" w:eastAsia="仿宋_GB2312" w:cs="仿宋_GB2312" w:hint="eastAsia"/>
          <w:b w:val="0"/>
          <w:sz w:val="32"/>
          <w:szCs w:val="32"/>
        </w:rPr>
        <w:t xml:space="preserve"> 社会保障和就业</w:t>
      </w:r>
      <w:r w:rsidR="00616718">
        <w:rPr>
          <w:rStyle w:val="ab"/>
          <w:rFonts w:ascii="仿宋_GB2312" w:eastAsia="仿宋_GB2312" w:cs="仿宋_GB2312" w:hint="eastAsia"/>
          <w:b w:val="0"/>
          <w:sz w:val="32"/>
          <w:szCs w:val="32"/>
        </w:rPr>
        <w:t>支</w:t>
      </w:r>
      <w:r w:rsidR="00616718">
        <w:rPr>
          <w:rStyle w:val="ab"/>
          <w:rFonts w:ascii="仿宋_GB2312" w:eastAsia="仿宋_GB2312" w:cs="仿宋_GB2312"/>
          <w:b w:val="0"/>
          <w:sz w:val="32"/>
          <w:szCs w:val="32"/>
        </w:rPr>
        <w:t>出</w:t>
      </w:r>
      <w:r>
        <w:rPr>
          <w:rStyle w:val="ab"/>
          <w:rFonts w:ascii="仿宋_GB2312" w:eastAsia="仿宋_GB2312" w:cs="仿宋_GB2312" w:hint="eastAsia"/>
          <w:b w:val="0"/>
          <w:sz w:val="32"/>
          <w:szCs w:val="32"/>
        </w:rPr>
        <w:t>（类）</w:t>
      </w:r>
      <w:r>
        <w:rPr>
          <w:rFonts w:ascii="仿宋_GB2312" w:eastAsia="仿宋_GB2312" w:cs="仿宋_GB2312" w:hint="eastAsia"/>
          <w:sz w:val="32"/>
          <w:szCs w:val="32"/>
        </w:rPr>
        <w:t>抚恤</w:t>
      </w:r>
      <w:r>
        <w:rPr>
          <w:rStyle w:val="ab"/>
          <w:rFonts w:ascii="仿宋_GB2312" w:eastAsia="仿宋_GB2312" w:cs="仿宋_GB2312" w:hint="eastAsia"/>
          <w:b w:val="0"/>
          <w:sz w:val="32"/>
          <w:szCs w:val="32"/>
        </w:rPr>
        <w:t>（款）死亡抚恤（项）：</w:t>
      </w:r>
      <w:r>
        <w:rPr>
          <w:rFonts w:ascii="仿宋_GB2312" w:eastAsia="仿宋_GB2312" w:cs="仿宋_GB2312" w:hint="eastAsia"/>
          <w:sz w:val="32"/>
          <w:szCs w:val="32"/>
        </w:rPr>
        <w:t>指反映按规定用于烈士和牺牲、病故人员家属的一次性和定期抚恤金以及丧葬补助费。</w:t>
      </w:r>
    </w:p>
    <w:p w:rsidR="00ED3910" w:rsidRDefault="00ED3910" w:rsidP="00ED3910">
      <w:pPr>
        <w:spacing w:line="576" w:lineRule="exact"/>
        <w:ind w:firstLineChars="200" w:firstLine="640"/>
        <w:rPr>
          <w:rStyle w:val="ab"/>
          <w:rFonts w:ascii="仿宋_GB2312" w:eastAsia="仿宋_GB2312"/>
          <w:b w:val="0"/>
          <w:sz w:val="32"/>
          <w:szCs w:val="32"/>
        </w:rPr>
      </w:pPr>
      <w:r>
        <w:rPr>
          <w:rStyle w:val="ab"/>
          <w:rFonts w:ascii="仿宋_GB2312" w:eastAsia="仿宋_GB2312" w:cs="仿宋_GB2312" w:hint="eastAsia"/>
          <w:b w:val="0"/>
          <w:sz w:val="32"/>
          <w:szCs w:val="32"/>
        </w:rPr>
        <w:t>12</w:t>
      </w:r>
      <w:r>
        <w:rPr>
          <w:rStyle w:val="ab"/>
          <w:rFonts w:ascii="仿宋_GB2312" w:eastAsia="仿宋_GB2312" w:cs="仿宋_GB2312"/>
          <w:b w:val="0"/>
          <w:sz w:val="32"/>
          <w:szCs w:val="32"/>
        </w:rPr>
        <w:t>.</w:t>
      </w:r>
      <w:r w:rsidR="00616718">
        <w:rPr>
          <w:rStyle w:val="ab"/>
          <w:rFonts w:ascii="仿宋_GB2312" w:eastAsia="仿宋_GB2312" w:cs="仿宋_GB2312" w:hint="eastAsia"/>
          <w:b w:val="0"/>
          <w:sz w:val="32"/>
          <w:szCs w:val="32"/>
        </w:rPr>
        <w:t>卫生</w:t>
      </w:r>
      <w:r w:rsidR="00616718">
        <w:rPr>
          <w:rStyle w:val="ab"/>
          <w:rFonts w:ascii="仿宋_GB2312" w:eastAsia="仿宋_GB2312" w:cs="仿宋_GB2312"/>
          <w:b w:val="0"/>
          <w:sz w:val="32"/>
          <w:szCs w:val="32"/>
        </w:rPr>
        <w:t>健康支出</w:t>
      </w:r>
      <w:r>
        <w:rPr>
          <w:rStyle w:val="ab"/>
          <w:rFonts w:ascii="仿宋_GB2312" w:eastAsia="仿宋_GB2312" w:cs="仿宋_GB2312" w:hint="eastAsia"/>
          <w:b w:val="0"/>
          <w:sz w:val="32"/>
          <w:szCs w:val="32"/>
        </w:rPr>
        <w:t>（类）</w:t>
      </w:r>
      <w:r w:rsidR="00616718">
        <w:rPr>
          <w:rStyle w:val="ab"/>
          <w:rFonts w:ascii="仿宋_GB2312" w:eastAsia="仿宋_GB2312" w:cs="仿宋_GB2312" w:hint="eastAsia"/>
          <w:b w:val="0"/>
          <w:sz w:val="32"/>
          <w:szCs w:val="32"/>
        </w:rPr>
        <w:t>行政</w:t>
      </w:r>
      <w:r w:rsidR="00616718">
        <w:rPr>
          <w:rStyle w:val="ab"/>
          <w:rFonts w:ascii="仿宋_GB2312" w:eastAsia="仿宋_GB2312" w:cs="仿宋_GB2312"/>
          <w:b w:val="0"/>
          <w:sz w:val="32"/>
          <w:szCs w:val="32"/>
        </w:rPr>
        <w:t>事</w:t>
      </w:r>
      <w:r w:rsidR="00616718">
        <w:rPr>
          <w:rStyle w:val="ab"/>
          <w:rFonts w:ascii="仿宋_GB2312" w:eastAsia="仿宋_GB2312" w:cs="仿宋_GB2312" w:hint="eastAsia"/>
          <w:b w:val="0"/>
          <w:sz w:val="32"/>
          <w:szCs w:val="32"/>
        </w:rPr>
        <w:t>业</w:t>
      </w:r>
      <w:r w:rsidR="00616718">
        <w:rPr>
          <w:rStyle w:val="ab"/>
          <w:rFonts w:ascii="仿宋_GB2312" w:eastAsia="仿宋_GB2312" w:cs="仿宋_GB2312"/>
          <w:b w:val="0"/>
          <w:sz w:val="32"/>
          <w:szCs w:val="32"/>
        </w:rPr>
        <w:t>单位医疗</w:t>
      </w:r>
      <w:r>
        <w:rPr>
          <w:rStyle w:val="ab"/>
          <w:rFonts w:ascii="仿宋_GB2312" w:eastAsia="仿宋_GB2312" w:cs="仿宋_GB2312" w:hint="eastAsia"/>
          <w:b w:val="0"/>
          <w:sz w:val="32"/>
          <w:szCs w:val="32"/>
        </w:rPr>
        <w:t>（款）事业单位医疗支出（项）：指反映财政部门集中安排的事业单位基本医疗保险缴费经费，未参加医疗保险的事业单位的公费医疗经费，按国家规定享受离退休人员待遇的医疗经费。</w:t>
      </w:r>
    </w:p>
    <w:p w:rsidR="00ED3910" w:rsidRDefault="00ED3910" w:rsidP="00ED3910">
      <w:pPr>
        <w:spacing w:line="576" w:lineRule="exact"/>
        <w:ind w:firstLineChars="200" w:firstLine="640"/>
        <w:rPr>
          <w:rFonts w:ascii="仿宋_GB2312" w:eastAsia="仿宋_GB2312"/>
          <w:sz w:val="32"/>
          <w:szCs w:val="32"/>
        </w:rPr>
      </w:pPr>
      <w:r>
        <w:rPr>
          <w:rStyle w:val="ab"/>
          <w:rFonts w:ascii="仿宋_GB2312" w:eastAsia="仿宋_GB2312" w:cs="仿宋_GB2312" w:hint="eastAsia"/>
          <w:b w:val="0"/>
          <w:sz w:val="32"/>
          <w:szCs w:val="32"/>
        </w:rPr>
        <w:t>13</w:t>
      </w:r>
      <w:r>
        <w:rPr>
          <w:rStyle w:val="ab"/>
          <w:rFonts w:ascii="仿宋_GB2312" w:eastAsia="仿宋_GB2312" w:cs="仿宋_GB2312"/>
          <w:b w:val="0"/>
          <w:sz w:val="32"/>
          <w:szCs w:val="32"/>
        </w:rPr>
        <w:t>.</w:t>
      </w:r>
      <w:r>
        <w:rPr>
          <w:rStyle w:val="ab"/>
          <w:rFonts w:ascii="仿宋_GB2312" w:eastAsia="仿宋_GB2312" w:cs="仿宋_GB2312" w:hint="eastAsia"/>
          <w:b w:val="0"/>
          <w:sz w:val="32"/>
          <w:szCs w:val="32"/>
        </w:rPr>
        <w:t>住房保障（类）住房改革支出（款）住房公积金支出（项）：指行政事业单位按人力资源和社会保障部、财政部规定的基本工资和津贴补贴以及规定比例为职工缴纳的住房公积金。</w:t>
      </w:r>
    </w:p>
    <w:p w:rsidR="00ED3910" w:rsidRDefault="00ED3910" w:rsidP="00ED3910">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ED3910" w:rsidRDefault="00ED3910" w:rsidP="00ED3910">
      <w:pPr>
        <w:ind w:firstLineChars="200" w:firstLine="640"/>
        <w:rPr>
          <w:rFonts w:ascii="仿宋_GB2312" w:eastAsia="仿宋_GB2312"/>
          <w:color w:val="000000"/>
          <w:sz w:val="32"/>
          <w:szCs w:val="32"/>
        </w:rPr>
      </w:pPr>
      <w:r>
        <w:rPr>
          <w:rFonts w:ascii="仿宋_GB2312" w:eastAsia="仿宋_GB2312" w:hint="eastAsia"/>
          <w:color w:val="000000"/>
          <w:sz w:val="32"/>
          <w:szCs w:val="32"/>
        </w:rPr>
        <w:t>15</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p>
    <w:p w:rsidR="00ED3910" w:rsidRDefault="00ED3910" w:rsidP="00ED3910">
      <w:pPr>
        <w:ind w:firstLineChars="200" w:firstLine="640"/>
        <w:rPr>
          <w:rFonts w:ascii="仿宋_GB2312" w:eastAsia="仿宋_GB2312"/>
          <w:color w:val="000000"/>
          <w:sz w:val="32"/>
          <w:szCs w:val="32"/>
        </w:rPr>
      </w:pPr>
      <w:r>
        <w:rPr>
          <w:rFonts w:ascii="仿宋_GB2312" w:eastAsia="仿宋_GB2312" w:hint="eastAsia"/>
          <w:color w:val="000000"/>
          <w:sz w:val="32"/>
          <w:szCs w:val="32"/>
        </w:rPr>
        <w:t>16</w:t>
      </w:r>
      <w:r>
        <w:rPr>
          <w:rFonts w:ascii="仿宋_GB2312" w:eastAsia="仿宋_GB2312"/>
          <w:color w:val="000000"/>
          <w:sz w:val="32"/>
          <w:szCs w:val="32"/>
        </w:rPr>
        <w:t>.</w:t>
      </w:r>
      <w:r>
        <w:rPr>
          <w:rFonts w:ascii="仿宋_GB2312" w:eastAsia="仿宋_GB2312" w:hint="eastAsia"/>
          <w:color w:val="000000"/>
          <w:sz w:val="32"/>
          <w:szCs w:val="32"/>
        </w:rPr>
        <w:t>经营支出：指事业单位在专业业务活动及其辅助活动之外开展非独立核算经营活动发生的支出。</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17</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w:t>
      </w:r>
      <w:r>
        <w:rPr>
          <w:rFonts w:ascii="仿宋_GB2312" w:eastAsia="仿宋_GB2312" w:hint="eastAsia"/>
          <w:sz w:val="32"/>
          <w:szCs w:val="32"/>
        </w:rPr>
        <w:lastRenderedPageBreak/>
        <w:t>公务用车购置及运行费反映单位公务用车车辆购置支出（含车辆购置税）及租用费、燃料费、维修费、过路过桥费、保险费等支出；公务接待费反映单位按规定开支的各类公务接待（含外宾接待）支出。</w:t>
      </w:r>
    </w:p>
    <w:p w:rsidR="00ED3910" w:rsidRDefault="00ED3910" w:rsidP="00ED391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18</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3D52A8" w:rsidRPr="00FE584B" w:rsidRDefault="00512F90" w:rsidP="00140BE6">
      <w:pPr>
        <w:spacing w:line="360" w:lineRule="auto"/>
        <w:jc w:val="center"/>
        <w:outlineLvl w:val="0"/>
        <w:rPr>
          <w:rStyle w:val="10"/>
          <w:rFonts w:ascii="方正小标宋简体" w:eastAsia="方正小标宋简体" w:hAnsi="黑体" w:hint="eastAsia"/>
          <w:b w:val="0"/>
          <w:sz w:val="32"/>
          <w:szCs w:val="32"/>
        </w:rPr>
      </w:pPr>
      <w:r>
        <w:rPr>
          <w:rFonts w:ascii="宋体"/>
          <w:b/>
          <w:color w:val="000000"/>
          <w:sz w:val="44"/>
          <w:szCs w:val="44"/>
        </w:rPr>
        <w:br w:type="page"/>
      </w:r>
      <w:bookmarkStart w:id="58" w:name="_Toc15396614"/>
      <w:r w:rsidRPr="00FE584B">
        <w:rPr>
          <w:rFonts w:ascii="方正小标宋简体" w:eastAsia="方正小标宋简体" w:hAnsi="黑体" w:hint="eastAsia"/>
          <w:color w:val="000000"/>
          <w:sz w:val="32"/>
          <w:szCs w:val="32"/>
        </w:rPr>
        <w:lastRenderedPageBreak/>
        <w:t>第</w:t>
      </w:r>
      <w:r w:rsidRPr="00FE584B">
        <w:rPr>
          <w:rStyle w:val="10"/>
          <w:rFonts w:ascii="方正小标宋简体" w:eastAsia="方正小标宋简体" w:hAnsi="黑体" w:hint="eastAsia"/>
          <w:b w:val="0"/>
          <w:sz w:val="32"/>
          <w:szCs w:val="32"/>
        </w:rPr>
        <w:t>四部分 附件</w:t>
      </w:r>
      <w:bookmarkEnd w:id="58"/>
    </w:p>
    <w:p w:rsidR="00FE584B" w:rsidRDefault="00FE584B" w:rsidP="00140BE6">
      <w:pPr>
        <w:spacing w:line="360" w:lineRule="auto"/>
        <w:jc w:val="left"/>
        <w:outlineLvl w:val="0"/>
        <w:rPr>
          <w:rFonts w:ascii="黑体" w:eastAsia="黑体" w:hAnsi="黑体" w:cs="黑体"/>
          <w:sz w:val="32"/>
          <w:szCs w:val="32"/>
        </w:rPr>
      </w:pPr>
    </w:p>
    <w:p w:rsidR="003D52A8" w:rsidRDefault="00512F90" w:rsidP="00140BE6">
      <w:pPr>
        <w:spacing w:line="360" w:lineRule="auto"/>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3D52A8" w:rsidRDefault="003D52A8" w:rsidP="00140BE6">
      <w:pPr>
        <w:spacing w:line="360" w:lineRule="auto"/>
        <w:jc w:val="center"/>
        <w:rPr>
          <w:rFonts w:ascii="方正小标宋简体" w:eastAsia="方正小标宋简体" w:hAnsi="方正小标宋简体" w:cs="方正小标宋简体"/>
          <w:sz w:val="44"/>
          <w:szCs w:val="44"/>
        </w:rPr>
      </w:pPr>
    </w:p>
    <w:p w:rsidR="00FE584B" w:rsidRDefault="00FE584B" w:rsidP="00140BE6">
      <w:pPr>
        <w:spacing w:line="360" w:lineRule="auto"/>
        <w:jc w:val="center"/>
        <w:rPr>
          <w:rFonts w:ascii="方正小标宋简体" w:eastAsia="方正小标宋简体" w:hAnsi="宋体"/>
          <w:color w:val="000000"/>
          <w:kern w:val="0"/>
          <w:sz w:val="32"/>
          <w:szCs w:val="32"/>
          <w:lang w:val="zh-CN"/>
        </w:rPr>
      </w:pPr>
      <w:r>
        <w:rPr>
          <w:rFonts w:ascii="方正小标宋简体" w:eastAsia="方正小标宋简体" w:hAnsi="宋体" w:hint="eastAsia"/>
          <w:color w:val="000000"/>
          <w:kern w:val="0"/>
          <w:sz w:val="32"/>
          <w:szCs w:val="32"/>
        </w:rPr>
        <w:t>广</w:t>
      </w:r>
      <w:r>
        <w:rPr>
          <w:rFonts w:ascii="方正小标宋简体" w:eastAsia="方正小标宋简体" w:hAnsi="宋体"/>
          <w:color w:val="000000"/>
          <w:kern w:val="0"/>
          <w:sz w:val="32"/>
          <w:szCs w:val="32"/>
        </w:rPr>
        <w:t>元</w:t>
      </w:r>
      <w:r w:rsidR="00ED3910" w:rsidRPr="00FE584B">
        <w:rPr>
          <w:rFonts w:ascii="方正小标宋简体" w:eastAsia="方正小标宋简体" w:hAnsi="宋体" w:hint="eastAsia"/>
          <w:color w:val="000000"/>
          <w:kern w:val="0"/>
          <w:sz w:val="32"/>
          <w:szCs w:val="32"/>
        </w:rPr>
        <w:t>市</w:t>
      </w:r>
      <w:r w:rsidR="00ED3910" w:rsidRPr="00FE584B">
        <w:rPr>
          <w:rFonts w:ascii="方正小标宋简体" w:eastAsia="方正小标宋简体" w:hAnsi="宋体"/>
          <w:color w:val="000000"/>
          <w:kern w:val="0"/>
          <w:sz w:val="32"/>
          <w:szCs w:val="32"/>
        </w:rPr>
        <w:t>停撤企业</w:t>
      </w:r>
      <w:r w:rsidR="00ED3910" w:rsidRPr="00FE584B">
        <w:rPr>
          <w:rFonts w:ascii="方正小标宋简体" w:eastAsia="方正小标宋简体" w:hAnsi="宋体" w:hint="eastAsia"/>
          <w:color w:val="000000"/>
          <w:kern w:val="0"/>
          <w:sz w:val="32"/>
          <w:szCs w:val="32"/>
        </w:rPr>
        <w:t>服务</w:t>
      </w:r>
      <w:r w:rsidR="00ED3910" w:rsidRPr="00FE584B">
        <w:rPr>
          <w:rFonts w:ascii="方正小标宋简体" w:eastAsia="方正小标宋简体" w:hAnsi="宋体"/>
          <w:color w:val="000000"/>
          <w:kern w:val="0"/>
          <w:sz w:val="32"/>
          <w:szCs w:val="32"/>
        </w:rPr>
        <w:t>中心</w:t>
      </w:r>
      <w:r w:rsidR="00512F90" w:rsidRPr="00FE584B">
        <w:rPr>
          <w:rFonts w:ascii="方正小标宋简体" w:eastAsia="方正小标宋简体" w:hAnsi="宋体" w:hint="eastAsia"/>
          <w:color w:val="000000"/>
          <w:kern w:val="0"/>
          <w:sz w:val="32"/>
          <w:szCs w:val="32"/>
          <w:lang w:val="zh-CN"/>
        </w:rPr>
        <w:t>部门</w:t>
      </w:r>
      <w:r w:rsidR="00512F90" w:rsidRPr="00FE584B">
        <w:rPr>
          <w:rFonts w:ascii="方正小标宋简体" w:eastAsia="方正小标宋简体" w:hAnsi="宋体"/>
          <w:color w:val="000000"/>
          <w:kern w:val="0"/>
          <w:sz w:val="32"/>
          <w:szCs w:val="32"/>
        </w:rPr>
        <w:t>2019年部门</w:t>
      </w:r>
      <w:r w:rsidR="00512F90" w:rsidRPr="00FE584B">
        <w:rPr>
          <w:rFonts w:ascii="方正小标宋简体" w:eastAsia="方正小标宋简体" w:hAnsi="宋体" w:hint="eastAsia"/>
          <w:color w:val="000000"/>
          <w:kern w:val="0"/>
          <w:sz w:val="32"/>
          <w:szCs w:val="32"/>
          <w:lang w:val="zh-CN"/>
        </w:rPr>
        <w:t>整体支出绩效</w:t>
      </w:r>
    </w:p>
    <w:p w:rsidR="003D52A8" w:rsidRPr="00FE584B" w:rsidRDefault="00512F90" w:rsidP="00140BE6">
      <w:pPr>
        <w:spacing w:line="360" w:lineRule="auto"/>
        <w:jc w:val="center"/>
        <w:rPr>
          <w:rFonts w:ascii="方正小标宋简体" w:eastAsia="方正小标宋简体" w:hAnsi="宋体"/>
          <w:color w:val="000000"/>
          <w:kern w:val="0"/>
          <w:sz w:val="32"/>
          <w:szCs w:val="32"/>
          <w:lang w:val="zh-CN"/>
        </w:rPr>
      </w:pPr>
      <w:r w:rsidRPr="00FE584B">
        <w:rPr>
          <w:rFonts w:ascii="方正小标宋简体" w:eastAsia="方正小标宋简体" w:hAnsi="宋体" w:hint="eastAsia"/>
          <w:color w:val="000000"/>
          <w:kern w:val="0"/>
          <w:sz w:val="32"/>
          <w:szCs w:val="32"/>
          <w:lang w:val="zh-CN"/>
        </w:rPr>
        <w:t>评价报告</w:t>
      </w:r>
    </w:p>
    <w:p w:rsidR="003D52A8" w:rsidRDefault="003D52A8" w:rsidP="00140BE6">
      <w:pPr>
        <w:widowControl/>
        <w:adjustRightInd w:val="0"/>
        <w:snapToGrid w:val="0"/>
        <w:spacing w:line="360" w:lineRule="auto"/>
        <w:ind w:firstLineChars="200" w:firstLine="480"/>
        <w:contextualSpacing/>
        <w:jc w:val="left"/>
        <w:rPr>
          <w:rFonts w:ascii="黑体" w:eastAsia="黑体" w:hAnsi="宋体" w:cs="宋体"/>
          <w:color w:val="000000"/>
          <w:kern w:val="0"/>
          <w:sz w:val="24"/>
          <w:szCs w:val="32"/>
          <w:shd w:val="clear" w:color="auto" w:fill="FFFFFF"/>
        </w:rPr>
      </w:pPr>
    </w:p>
    <w:p w:rsidR="003D52A8" w:rsidRPr="00FE584B" w:rsidRDefault="00512F90" w:rsidP="00140BE6">
      <w:pPr>
        <w:widowControl/>
        <w:adjustRightInd w:val="0"/>
        <w:snapToGrid w:val="0"/>
        <w:spacing w:line="360" w:lineRule="auto"/>
        <w:ind w:firstLineChars="200" w:firstLine="640"/>
        <w:contextualSpacing/>
        <w:jc w:val="left"/>
        <w:rPr>
          <w:rFonts w:ascii="方正小标宋简体" w:eastAsia="方正小标宋简体" w:hAnsi="宋体" w:cs="宋体" w:hint="eastAsia"/>
          <w:color w:val="000000"/>
          <w:kern w:val="0"/>
          <w:sz w:val="32"/>
          <w:szCs w:val="32"/>
          <w:shd w:val="clear" w:color="auto" w:fill="FFFFFF"/>
          <w:lang w:val="zh-CN"/>
        </w:rPr>
      </w:pPr>
      <w:r w:rsidRPr="00FE584B">
        <w:rPr>
          <w:rFonts w:ascii="方正小标宋简体" w:eastAsia="方正小标宋简体" w:hAnsi="宋体" w:cs="宋体" w:hint="eastAsia"/>
          <w:color w:val="000000"/>
          <w:kern w:val="0"/>
          <w:sz w:val="32"/>
          <w:szCs w:val="32"/>
          <w:shd w:val="clear" w:color="auto" w:fill="FFFFFF"/>
        </w:rPr>
        <w:t>一、</w:t>
      </w:r>
      <w:r w:rsidRPr="00FE584B">
        <w:rPr>
          <w:rFonts w:ascii="方正小标宋简体" w:eastAsia="方正小标宋简体" w:hAnsi="宋体" w:cs="宋体" w:hint="eastAsia"/>
          <w:color w:val="000000"/>
          <w:kern w:val="0"/>
          <w:sz w:val="32"/>
          <w:szCs w:val="32"/>
          <w:shd w:val="clear" w:color="auto" w:fill="FFFFFF"/>
          <w:lang w:val="zh-CN"/>
        </w:rPr>
        <w:t>部门（单位）概况</w:t>
      </w:r>
    </w:p>
    <w:p w:rsidR="003D52A8" w:rsidRPr="00FE584B" w:rsidRDefault="00512F90" w:rsidP="00140BE6">
      <w:pPr>
        <w:widowControl/>
        <w:adjustRightInd w:val="0"/>
        <w:snapToGrid w:val="0"/>
        <w:spacing w:line="360" w:lineRule="auto"/>
        <w:ind w:firstLineChars="200" w:firstLine="640"/>
        <w:contextualSpacing/>
        <w:jc w:val="left"/>
        <w:rPr>
          <w:rFonts w:ascii="黑体" w:eastAsia="黑体" w:hAnsi="黑体" w:cs="宋体"/>
          <w:color w:val="000000"/>
          <w:kern w:val="0"/>
          <w:sz w:val="32"/>
          <w:szCs w:val="32"/>
          <w:shd w:val="clear" w:color="auto" w:fill="FFFFFF"/>
          <w:lang w:val="zh-CN"/>
        </w:rPr>
      </w:pPr>
      <w:r w:rsidRPr="00FE584B">
        <w:rPr>
          <w:rFonts w:ascii="黑体" w:eastAsia="黑体" w:hAnsi="黑体" w:cs="宋体" w:hint="eastAsia"/>
          <w:color w:val="000000"/>
          <w:kern w:val="0"/>
          <w:sz w:val="32"/>
          <w:szCs w:val="32"/>
          <w:shd w:val="clear" w:color="auto" w:fill="FFFFFF"/>
          <w:lang w:val="zh-CN"/>
        </w:rPr>
        <w:t>（一）机构组成。</w:t>
      </w:r>
    </w:p>
    <w:p w:rsidR="009C318A" w:rsidRDefault="009C318A" w:rsidP="00140BE6">
      <w:pPr>
        <w:widowControl/>
        <w:adjustRightInd w:val="0"/>
        <w:snapToGrid w:val="0"/>
        <w:spacing w:line="360" w:lineRule="auto"/>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hint="eastAsia"/>
          <w:kern w:val="0"/>
          <w:sz w:val="32"/>
          <w:szCs w:val="36"/>
        </w:rPr>
        <w:t>广元市停撤企业服务</w:t>
      </w:r>
      <w:r>
        <w:rPr>
          <w:rFonts w:ascii="仿宋_GB2312" w:eastAsia="仿宋_GB2312" w:hAnsi="仿宋_GB2312"/>
          <w:kern w:val="0"/>
          <w:sz w:val="32"/>
          <w:szCs w:val="36"/>
        </w:rPr>
        <w:t>中心</w:t>
      </w:r>
      <w:r>
        <w:rPr>
          <w:rFonts w:ascii="仿宋_GB2312" w:eastAsia="仿宋_GB2312" w:hAnsi="仿宋_GB2312" w:hint="eastAsia"/>
          <w:kern w:val="0"/>
          <w:sz w:val="32"/>
          <w:szCs w:val="36"/>
        </w:rPr>
        <w:t>是一级预算单位，</w:t>
      </w:r>
      <w:r>
        <w:rPr>
          <w:rFonts w:ascii="仿宋_GB2312" w:eastAsia="仿宋_GB2312" w:hAnsi="仿宋_GB2312"/>
          <w:kern w:val="0"/>
          <w:sz w:val="32"/>
          <w:szCs w:val="36"/>
        </w:rPr>
        <w:t>为全额拨款的事业单位。</w:t>
      </w:r>
    </w:p>
    <w:p w:rsidR="003D52A8" w:rsidRPr="00FE584B" w:rsidRDefault="00512F90" w:rsidP="00140BE6">
      <w:pPr>
        <w:widowControl/>
        <w:adjustRightInd w:val="0"/>
        <w:snapToGrid w:val="0"/>
        <w:spacing w:line="360" w:lineRule="auto"/>
        <w:ind w:firstLineChars="200" w:firstLine="640"/>
        <w:contextualSpacing/>
        <w:jc w:val="left"/>
        <w:rPr>
          <w:rFonts w:ascii="黑体" w:eastAsia="黑体" w:hAnsi="黑体" w:cs="宋体"/>
          <w:color w:val="000000"/>
          <w:kern w:val="0"/>
          <w:sz w:val="32"/>
          <w:szCs w:val="32"/>
          <w:shd w:val="clear" w:color="auto" w:fill="FFFFFF"/>
          <w:lang w:val="zh-CN"/>
        </w:rPr>
      </w:pPr>
      <w:r w:rsidRPr="00FE584B">
        <w:rPr>
          <w:rFonts w:ascii="黑体" w:eastAsia="黑体" w:hAnsi="黑体" w:cs="宋体" w:hint="eastAsia"/>
          <w:color w:val="000000"/>
          <w:kern w:val="0"/>
          <w:sz w:val="32"/>
          <w:szCs w:val="32"/>
          <w:shd w:val="clear" w:color="auto" w:fill="FFFFFF"/>
          <w:lang w:val="zh-CN"/>
        </w:rPr>
        <w:t>（二）机构职能。</w:t>
      </w:r>
    </w:p>
    <w:p w:rsidR="009C318A" w:rsidRDefault="009C318A" w:rsidP="009C318A">
      <w:pPr>
        <w:pStyle w:val="a3"/>
        <w:adjustRightInd w:val="0"/>
        <w:snapToGrid w:val="0"/>
        <w:spacing w:before="93" w:line="360" w:lineRule="auto"/>
        <w:ind w:firstLineChars="210" w:firstLine="672"/>
        <w:outlineLvl w:val="2"/>
        <w:rPr>
          <w:rFonts w:ascii="仿宋" w:eastAsia="仿宋" w:hAnsi="仿宋"/>
          <w:bCs/>
          <w:color w:val="000000"/>
          <w:sz w:val="32"/>
          <w:szCs w:val="32"/>
        </w:rPr>
      </w:pPr>
      <w:r>
        <w:rPr>
          <w:rFonts w:ascii="仿宋" w:eastAsia="仿宋" w:hAnsi="仿宋" w:hint="eastAsia"/>
          <w:bCs/>
          <w:color w:val="000000"/>
          <w:sz w:val="32"/>
          <w:szCs w:val="32"/>
        </w:rPr>
        <w:t>（</w:t>
      </w:r>
      <w:r w:rsidR="00FE584B">
        <w:rPr>
          <w:rFonts w:ascii="仿宋" w:eastAsia="仿宋" w:hAnsi="仿宋" w:hint="eastAsia"/>
          <w:bCs/>
          <w:color w:val="000000"/>
          <w:sz w:val="32"/>
          <w:szCs w:val="32"/>
        </w:rPr>
        <w:t>1</w:t>
      </w:r>
      <w:r>
        <w:rPr>
          <w:rFonts w:ascii="仿宋" w:eastAsia="仿宋" w:hAnsi="仿宋" w:hint="eastAsia"/>
          <w:bCs/>
          <w:color w:val="000000"/>
          <w:sz w:val="32"/>
          <w:szCs w:val="32"/>
        </w:rPr>
        <w:t>）主要职能。</w:t>
      </w:r>
    </w:p>
    <w:p w:rsidR="009C318A" w:rsidRDefault="009C318A" w:rsidP="009C318A">
      <w:pPr>
        <w:pStyle w:val="a3"/>
        <w:adjustRightInd w:val="0"/>
        <w:snapToGrid w:val="0"/>
        <w:spacing w:before="93" w:line="360" w:lineRule="auto"/>
        <w:ind w:firstLineChars="210" w:firstLine="672"/>
        <w:outlineLvl w:val="2"/>
        <w:rPr>
          <w:rFonts w:ascii="仿宋" w:eastAsia="仿宋" w:hAnsi="仿宋"/>
          <w:bCs/>
          <w:color w:val="000000"/>
          <w:sz w:val="32"/>
          <w:szCs w:val="32"/>
        </w:rPr>
      </w:pPr>
      <w:r>
        <w:rPr>
          <w:rFonts w:hint="eastAsia"/>
          <w:sz w:val="32"/>
          <w:szCs w:val="32"/>
        </w:rPr>
        <w:t>代市政府管理上世纪60年代国有企业关、停、并、转后的老、弱、病、残职工和部分落实政策人员。主要职责：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rsidR="003D52A8" w:rsidRDefault="00512F90" w:rsidP="00140BE6">
      <w:pPr>
        <w:widowControl/>
        <w:adjustRightInd w:val="0"/>
        <w:snapToGrid w:val="0"/>
        <w:spacing w:line="360" w:lineRule="auto"/>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w:t>
      </w:r>
      <w:r w:rsidR="00FE584B">
        <w:rPr>
          <w:rFonts w:ascii="仿宋_GB2312" w:eastAsia="仿宋_GB2312" w:hAnsi="宋体" w:cs="宋体" w:hint="eastAsia"/>
          <w:color w:val="000000"/>
          <w:kern w:val="0"/>
          <w:sz w:val="32"/>
          <w:szCs w:val="32"/>
          <w:shd w:val="clear" w:color="auto" w:fill="FFFFFF"/>
          <w:lang w:val="zh-CN"/>
        </w:rPr>
        <w:t>2</w:t>
      </w:r>
      <w:r>
        <w:rPr>
          <w:rFonts w:ascii="仿宋_GB2312" w:eastAsia="仿宋_GB2312" w:hAnsi="宋体" w:cs="宋体" w:hint="eastAsia"/>
          <w:color w:val="000000"/>
          <w:kern w:val="0"/>
          <w:sz w:val="32"/>
          <w:szCs w:val="32"/>
          <w:shd w:val="clear" w:color="auto" w:fill="FFFFFF"/>
          <w:lang w:val="zh-CN"/>
        </w:rPr>
        <w:t>）人员概况。</w:t>
      </w:r>
    </w:p>
    <w:p w:rsidR="009C318A" w:rsidRDefault="009C318A" w:rsidP="00FD6543">
      <w:pPr>
        <w:spacing w:line="360" w:lineRule="auto"/>
        <w:ind w:firstLineChars="200" w:firstLine="640"/>
        <w:rPr>
          <w:rFonts w:ascii="仿宋_GB2312" w:eastAsia="仿宋_GB2312" w:hAnsi="仿宋_GB2312"/>
          <w:kern w:val="0"/>
          <w:sz w:val="32"/>
          <w:szCs w:val="36"/>
        </w:rPr>
      </w:pPr>
      <w:r>
        <w:rPr>
          <w:rFonts w:ascii="仿宋_GB2312" w:eastAsia="仿宋_GB2312" w:hAnsi="仿宋_GB2312" w:hint="eastAsia"/>
          <w:kern w:val="0"/>
          <w:sz w:val="32"/>
          <w:szCs w:val="36"/>
        </w:rPr>
        <w:t>现有工作人员4名，其中超编的（军队转业的随军家属）</w:t>
      </w:r>
      <w:r>
        <w:rPr>
          <w:rFonts w:ascii="仿宋_GB2312" w:eastAsia="仿宋_GB2312" w:hAnsi="仿宋_GB2312" w:hint="eastAsia"/>
          <w:kern w:val="0"/>
          <w:sz w:val="32"/>
          <w:szCs w:val="36"/>
        </w:rPr>
        <w:lastRenderedPageBreak/>
        <w:t>安排1人。我处自</w:t>
      </w:r>
      <w:r>
        <w:rPr>
          <w:rFonts w:ascii="仿宋_GB2312" w:eastAsia="仿宋_GB2312" w:hAnsi="仿宋_GB2312"/>
          <w:kern w:val="0"/>
          <w:sz w:val="32"/>
          <w:szCs w:val="36"/>
        </w:rPr>
        <w:t>1991</w:t>
      </w:r>
      <w:r>
        <w:rPr>
          <w:rFonts w:ascii="仿宋_GB2312" w:eastAsia="仿宋_GB2312" w:hAnsi="仿宋_GB2312" w:hint="eastAsia"/>
          <w:kern w:val="0"/>
          <w:sz w:val="32"/>
          <w:szCs w:val="36"/>
        </w:rPr>
        <w:t>年成立以来，管理的退休职工有</w:t>
      </w:r>
      <w:r>
        <w:rPr>
          <w:rFonts w:ascii="仿宋_GB2312" w:eastAsia="仿宋_GB2312" w:hAnsi="仿宋_GB2312"/>
          <w:kern w:val="0"/>
          <w:sz w:val="32"/>
          <w:szCs w:val="36"/>
        </w:rPr>
        <w:t>116</w:t>
      </w:r>
      <w:r>
        <w:rPr>
          <w:rFonts w:ascii="仿宋_GB2312" w:eastAsia="仿宋_GB2312" w:hAnsi="仿宋_GB2312" w:hint="eastAsia"/>
          <w:kern w:val="0"/>
          <w:sz w:val="32"/>
          <w:szCs w:val="36"/>
        </w:rPr>
        <w:t>人，经过</w:t>
      </w:r>
      <w:r>
        <w:rPr>
          <w:rFonts w:ascii="仿宋_GB2312" w:eastAsia="仿宋_GB2312" w:hAnsi="仿宋_GB2312"/>
          <w:kern w:val="0"/>
          <w:sz w:val="32"/>
          <w:szCs w:val="36"/>
        </w:rPr>
        <w:t>20</w:t>
      </w:r>
      <w:r>
        <w:rPr>
          <w:rFonts w:ascii="仿宋_GB2312" w:eastAsia="仿宋_GB2312" w:hAnsi="仿宋_GB2312" w:hint="eastAsia"/>
          <w:kern w:val="0"/>
          <w:sz w:val="32"/>
          <w:szCs w:val="36"/>
        </w:rPr>
        <w:t>多年的自然死亡，目前健在的退休职工尚有27人，遗属人员（退休职工死亡后的遗属）有</w:t>
      </w:r>
      <w:r>
        <w:rPr>
          <w:rFonts w:ascii="仿宋_GB2312" w:eastAsia="仿宋_GB2312" w:hAnsi="仿宋_GB2312"/>
          <w:kern w:val="0"/>
          <w:sz w:val="32"/>
          <w:szCs w:val="36"/>
        </w:rPr>
        <w:t>3</w:t>
      </w:r>
      <w:r>
        <w:rPr>
          <w:rFonts w:ascii="仿宋_GB2312" w:eastAsia="仿宋_GB2312" w:hAnsi="仿宋_GB2312" w:hint="eastAsia"/>
          <w:kern w:val="0"/>
          <w:sz w:val="32"/>
          <w:szCs w:val="36"/>
        </w:rPr>
        <w:t>6人。</w:t>
      </w:r>
    </w:p>
    <w:p w:rsidR="003D52A8" w:rsidRPr="00FE584B" w:rsidRDefault="00512F90" w:rsidP="00FD6543">
      <w:pPr>
        <w:widowControl/>
        <w:adjustRightInd w:val="0"/>
        <w:snapToGrid w:val="0"/>
        <w:spacing w:line="360" w:lineRule="auto"/>
        <w:ind w:firstLineChars="200" w:firstLine="640"/>
        <w:contextualSpacing/>
        <w:jc w:val="left"/>
        <w:rPr>
          <w:rFonts w:ascii="方正小标宋简体" w:eastAsia="方正小标宋简体" w:hAnsi="宋体" w:cs="宋体"/>
          <w:color w:val="000000"/>
          <w:kern w:val="0"/>
          <w:sz w:val="32"/>
          <w:szCs w:val="32"/>
          <w:shd w:val="clear" w:color="auto" w:fill="FFFFFF"/>
        </w:rPr>
      </w:pPr>
      <w:r w:rsidRPr="00FE584B">
        <w:rPr>
          <w:rFonts w:ascii="方正小标宋简体" w:eastAsia="方正小标宋简体" w:hAnsi="宋体" w:cs="宋体" w:hint="eastAsia"/>
          <w:color w:val="000000"/>
          <w:kern w:val="0"/>
          <w:sz w:val="32"/>
          <w:szCs w:val="32"/>
          <w:shd w:val="clear" w:color="auto" w:fill="FFFFFF"/>
        </w:rPr>
        <w:t>二、部门财政资金收支情况</w:t>
      </w:r>
    </w:p>
    <w:p w:rsidR="00FE584B" w:rsidRPr="00FE584B" w:rsidRDefault="00512F90" w:rsidP="009C318A">
      <w:pPr>
        <w:spacing w:line="580" w:lineRule="exact"/>
        <w:ind w:firstLineChars="200" w:firstLine="640"/>
        <w:rPr>
          <w:rFonts w:ascii="黑体" w:eastAsia="黑体" w:hAnsi="黑体" w:cs="宋体"/>
          <w:color w:val="000000"/>
          <w:kern w:val="0"/>
          <w:sz w:val="32"/>
          <w:szCs w:val="32"/>
          <w:shd w:val="clear" w:color="auto" w:fill="FFFFFF"/>
          <w:lang w:val="zh-CN"/>
        </w:rPr>
      </w:pPr>
      <w:r w:rsidRPr="00FE584B">
        <w:rPr>
          <w:rFonts w:ascii="黑体" w:eastAsia="黑体" w:hAnsi="黑体" w:cs="宋体" w:hint="eastAsia"/>
          <w:color w:val="000000"/>
          <w:kern w:val="0"/>
          <w:sz w:val="32"/>
          <w:szCs w:val="32"/>
          <w:shd w:val="clear" w:color="auto" w:fill="FFFFFF"/>
          <w:lang w:val="zh-CN"/>
        </w:rPr>
        <w:t>（一）部门财政资金收入情况。</w:t>
      </w:r>
    </w:p>
    <w:p w:rsidR="009C318A" w:rsidRDefault="009C318A" w:rsidP="009C318A">
      <w:pPr>
        <w:spacing w:line="580" w:lineRule="exact"/>
        <w:ind w:firstLineChars="200" w:firstLine="640"/>
        <w:rPr>
          <w:rFonts w:ascii="仿宋" w:eastAsia="仿宋" w:hAnsi="仿宋" w:cs="仿宋_GB2312"/>
          <w:sz w:val="32"/>
          <w:szCs w:val="32"/>
        </w:rPr>
      </w:pPr>
      <w:r>
        <w:rPr>
          <w:rFonts w:ascii="仿宋" w:eastAsia="仿宋" w:hAnsi="仿宋" w:hint="eastAsia"/>
          <w:color w:val="000000"/>
          <w:sz w:val="32"/>
          <w:szCs w:val="32"/>
        </w:rPr>
        <w:t>2019年度收入323.98万元。</w:t>
      </w:r>
    </w:p>
    <w:p w:rsidR="00FE584B" w:rsidRDefault="00512F90" w:rsidP="009C318A">
      <w:pPr>
        <w:spacing w:line="580" w:lineRule="exact"/>
        <w:ind w:firstLineChars="200" w:firstLine="640"/>
        <w:rPr>
          <w:rFonts w:ascii="黑体" w:eastAsia="黑体" w:hAnsi="黑体" w:cs="宋体"/>
          <w:color w:val="000000"/>
          <w:kern w:val="0"/>
          <w:sz w:val="32"/>
          <w:szCs w:val="32"/>
          <w:shd w:val="clear" w:color="auto" w:fill="FFFFFF"/>
          <w:lang w:val="zh-CN"/>
        </w:rPr>
      </w:pPr>
      <w:r w:rsidRPr="00FE584B">
        <w:rPr>
          <w:rFonts w:ascii="黑体" w:eastAsia="黑体" w:hAnsi="黑体" w:cs="宋体" w:hint="eastAsia"/>
          <w:color w:val="000000"/>
          <w:kern w:val="0"/>
          <w:sz w:val="32"/>
          <w:szCs w:val="32"/>
          <w:shd w:val="clear" w:color="auto" w:fill="FFFFFF"/>
          <w:lang w:val="zh-CN"/>
        </w:rPr>
        <w:t>（二）部门财政资金支出情况。</w:t>
      </w:r>
    </w:p>
    <w:p w:rsidR="009C318A" w:rsidRDefault="009C318A" w:rsidP="009C318A">
      <w:pPr>
        <w:spacing w:line="580" w:lineRule="exact"/>
        <w:ind w:firstLineChars="200" w:firstLine="640"/>
        <w:rPr>
          <w:rFonts w:ascii="仿宋" w:eastAsia="仿宋" w:hAnsi="仿宋" w:cs="仿宋_GB2312"/>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Pr>
          <w:rFonts w:ascii="仿宋" w:eastAsia="仿宋" w:hAnsi="仿宋"/>
          <w:color w:val="000000"/>
          <w:sz w:val="32"/>
          <w:szCs w:val="32"/>
        </w:rPr>
        <w:t>326.12</w:t>
      </w:r>
      <w:r>
        <w:rPr>
          <w:rFonts w:ascii="仿宋" w:eastAsia="仿宋" w:hAnsi="仿宋" w:hint="eastAsia"/>
          <w:color w:val="000000"/>
          <w:sz w:val="32"/>
          <w:szCs w:val="32"/>
        </w:rPr>
        <w:t>万元。</w:t>
      </w:r>
    </w:p>
    <w:p w:rsidR="003D52A8" w:rsidRPr="00FE584B" w:rsidRDefault="00512F90" w:rsidP="00140BE6">
      <w:pPr>
        <w:widowControl/>
        <w:adjustRightInd w:val="0"/>
        <w:snapToGrid w:val="0"/>
        <w:spacing w:line="360" w:lineRule="auto"/>
        <w:ind w:firstLineChars="200" w:firstLine="640"/>
        <w:contextualSpacing/>
        <w:jc w:val="left"/>
        <w:rPr>
          <w:rFonts w:ascii="方正小标宋简体" w:eastAsia="方正小标宋简体" w:hAnsi="宋体" w:cs="宋体"/>
          <w:color w:val="000000"/>
          <w:kern w:val="0"/>
          <w:sz w:val="32"/>
          <w:szCs w:val="32"/>
          <w:shd w:val="clear" w:color="auto" w:fill="FFFFFF"/>
        </w:rPr>
      </w:pPr>
      <w:r w:rsidRPr="00FE584B">
        <w:rPr>
          <w:rFonts w:ascii="方正小标宋简体" w:eastAsia="方正小标宋简体" w:hAnsi="宋体" w:cs="宋体" w:hint="eastAsia"/>
          <w:color w:val="000000"/>
          <w:kern w:val="0"/>
          <w:sz w:val="32"/>
          <w:szCs w:val="32"/>
          <w:shd w:val="clear" w:color="auto" w:fill="FFFFFF"/>
        </w:rPr>
        <w:t>三、部门整体预算绩效管理情况</w:t>
      </w:r>
    </w:p>
    <w:p w:rsidR="003D52A8" w:rsidRPr="00775B53" w:rsidRDefault="00512F90" w:rsidP="00775B53">
      <w:pPr>
        <w:spacing w:line="580" w:lineRule="exact"/>
        <w:ind w:firstLineChars="200" w:firstLine="640"/>
        <w:rPr>
          <w:rFonts w:ascii="黑体" w:eastAsia="黑体" w:hAnsi="黑体" w:cs="宋体"/>
          <w:color w:val="000000"/>
          <w:kern w:val="0"/>
          <w:sz w:val="32"/>
          <w:szCs w:val="32"/>
          <w:shd w:val="clear" w:color="auto" w:fill="FFFFFF"/>
          <w:lang w:val="zh-CN"/>
        </w:rPr>
      </w:pPr>
      <w:r w:rsidRPr="00775B53">
        <w:rPr>
          <w:rFonts w:ascii="黑体" w:eastAsia="黑体" w:hAnsi="黑体" w:cs="宋体" w:hint="eastAsia"/>
          <w:color w:val="000000"/>
          <w:kern w:val="0"/>
          <w:sz w:val="32"/>
          <w:szCs w:val="32"/>
          <w:shd w:val="clear" w:color="auto" w:fill="FFFFFF"/>
          <w:lang w:val="zh-CN"/>
        </w:rPr>
        <w:t>（一）部门预算管理。</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我处克服人员少、战线长、经费紧张等困难，积极工作，有效地化解了退休职工的矛盾，维护了稳定。</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1</w:t>
      </w:r>
      <w:r>
        <w:rPr>
          <w:rFonts w:ascii="仿宋_GB2312" w:eastAsia="仿宋_GB2312" w:hAnsi="仿宋_GB2312" w:cs="楷体" w:hint="eastAsia"/>
          <w:sz w:val="32"/>
          <w:szCs w:val="32"/>
        </w:rPr>
        <w:t>、建立健全各项工作制度，执行“四心”工作方法。</w:t>
      </w:r>
      <w:r>
        <w:rPr>
          <w:rFonts w:ascii="仿宋_GB2312" w:eastAsia="仿宋_GB2312" w:hAnsi="仿宋_GB2312" w:hint="eastAsia"/>
          <w:sz w:val="32"/>
          <w:szCs w:val="32"/>
        </w:rPr>
        <w:t>停撤处根据国家政策，不断完善退休职工管理的各项制度，明确工作职责、程序、标准，采取多种措施，运用多种形式，用自己的“爱心、诚心、虚心、耐心”去对待每一位退休职工，赢得了全体退休职工的一致认可。</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2</w:t>
      </w:r>
      <w:r>
        <w:rPr>
          <w:rFonts w:ascii="仿宋_GB2312" w:eastAsia="仿宋_GB2312" w:hAnsi="仿宋_GB2312" w:cs="楷体" w:hint="eastAsia"/>
          <w:sz w:val="32"/>
          <w:szCs w:val="32"/>
        </w:rPr>
        <w:t>、建立健全退休职工信息库。</w:t>
      </w:r>
      <w:r>
        <w:rPr>
          <w:rFonts w:ascii="仿宋_GB2312" w:eastAsia="仿宋_GB2312" w:hAnsi="仿宋_GB2312" w:hint="eastAsia"/>
          <w:sz w:val="32"/>
          <w:szCs w:val="32"/>
        </w:rPr>
        <w:t>为了搞好退休职工的服务工作，我处建立健全了退休职工家庭住址、身体状况、联系方式等资料在内信息库，及时补充更新信息资料，确保了服务保障工作无错漏。</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3</w:t>
      </w:r>
      <w:r>
        <w:rPr>
          <w:rFonts w:ascii="仿宋_GB2312" w:eastAsia="仿宋_GB2312" w:hAnsi="仿宋_GB2312" w:cs="楷体" w:hint="eastAsia"/>
          <w:sz w:val="32"/>
          <w:szCs w:val="32"/>
        </w:rPr>
        <w:t>、深入了解退休职工思想动态，及时疏导、化解矛盾。</w:t>
      </w:r>
      <w:r>
        <w:rPr>
          <w:rFonts w:ascii="仿宋_GB2312" w:eastAsia="仿宋_GB2312" w:hAnsi="仿宋_GB2312" w:hint="eastAsia"/>
          <w:sz w:val="32"/>
          <w:szCs w:val="32"/>
        </w:rPr>
        <w:t>经常性地通达电话联系、实地走访和接待来访等方式，深入</w:t>
      </w:r>
      <w:r>
        <w:rPr>
          <w:rFonts w:ascii="仿宋_GB2312" w:eastAsia="仿宋_GB2312" w:hAnsi="仿宋_GB2312" w:hint="eastAsia"/>
          <w:sz w:val="32"/>
          <w:szCs w:val="32"/>
        </w:rPr>
        <w:lastRenderedPageBreak/>
        <w:t>了解退休职工思想动态，了解其需求及困难，及时进行心里疏导、化解各类矛盾和解决问题。</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4</w:t>
      </w:r>
      <w:r>
        <w:rPr>
          <w:rFonts w:ascii="仿宋_GB2312" w:eastAsia="仿宋_GB2312" w:hAnsi="仿宋_GB2312" w:cs="楷体" w:hint="eastAsia"/>
          <w:sz w:val="32"/>
          <w:szCs w:val="32"/>
        </w:rPr>
        <w:t>、深入开展“走基层、送温暖”活动。</w:t>
      </w:r>
      <w:r>
        <w:rPr>
          <w:rFonts w:ascii="仿宋_GB2312" w:eastAsia="仿宋_GB2312" w:hAnsi="仿宋_GB2312" w:hint="eastAsia"/>
          <w:sz w:val="32"/>
          <w:szCs w:val="32"/>
        </w:rPr>
        <w:t>多年以来，我处坚持走基层、送温暖共计68人次。一是在节日给退休职工发放慰问品；二是定期走访困难退休职工，帮他们解决实际困难，给予一定的困难补助；三是对退休职工反映的问题能解决的及时解决，不能解决的及时地反馈到有关部门。如退休职工反映的“老工伤”待遇问题，引起了市政府领导的高度重视。</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5</w:t>
      </w:r>
      <w:r>
        <w:rPr>
          <w:rFonts w:ascii="仿宋_GB2312" w:eastAsia="仿宋_GB2312" w:hAnsi="仿宋_GB2312" w:cs="楷体" w:hint="eastAsia"/>
          <w:sz w:val="32"/>
          <w:szCs w:val="32"/>
        </w:rPr>
        <w:t>、全面完成了工资改革工作。</w:t>
      </w:r>
      <w:r>
        <w:rPr>
          <w:rFonts w:ascii="仿宋_GB2312" w:eastAsia="仿宋_GB2312" w:hAnsi="仿宋_GB2312" w:hint="eastAsia"/>
          <w:sz w:val="32"/>
          <w:szCs w:val="32"/>
        </w:rPr>
        <w:t>这次事业单位基础工资改革，时间紧，任务重。我处四名工作人员克服了各种困难，办理填写报审各种表格数十份，在规定的时限内完成了</w:t>
      </w:r>
      <w:r>
        <w:rPr>
          <w:rFonts w:ascii="仿宋_GB2312" w:eastAsia="仿宋_GB2312" w:hAnsi="仿宋_GB2312"/>
          <w:sz w:val="32"/>
          <w:szCs w:val="32"/>
        </w:rPr>
        <w:t>30</w:t>
      </w:r>
      <w:r>
        <w:rPr>
          <w:rFonts w:ascii="仿宋_GB2312" w:eastAsia="仿宋_GB2312" w:hAnsi="仿宋_GB2312" w:hint="eastAsia"/>
          <w:sz w:val="32"/>
          <w:szCs w:val="32"/>
        </w:rPr>
        <w:t>名离退休人员和工作人员的基础工资改革任务。</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6</w:t>
      </w:r>
      <w:r>
        <w:rPr>
          <w:rFonts w:ascii="仿宋_GB2312" w:eastAsia="仿宋_GB2312" w:hAnsi="仿宋_GB2312" w:cs="楷体" w:hint="eastAsia"/>
          <w:sz w:val="32"/>
          <w:szCs w:val="32"/>
        </w:rPr>
        <w:t>、认真地完成日常业务工作。</w:t>
      </w:r>
      <w:r>
        <w:rPr>
          <w:rFonts w:ascii="仿宋_GB2312" w:eastAsia="仿宋_GB2312" w:hAnsi="仿宋_GB2312" w:hint="eastAsia"/>
          <w:sz w:val="32"/>
          <w:szCs w:val="32"/>
        </w:rPr>
        <w:t>一是按时发放离退休人员生活费和遗属生活费，按时报销了离退休人员的医药费；二是按时上报了财政预、决算的各种报表；三是完成了离退休老同志的上访劝解等大量维稳工作。</w:t>
      </w:r>
    </w:p>
    <w:p w:rsidR="003D52A8" w:rsidRPr="00775B53" w:rsidRDefault="00512F90" w:rsidP="00775B53">
      <w:pPr>
        <w:spacing w:line="580" w:lineRule="exact"/>
        <w:ind w:firstLineChars="200" w:firstLine="640"/>
        <w:rPr>
          <w:rFonts w:ascii="黑体" w:eastAsia="黑体" w:hAnsi="黑体" w:cs="宋体"/>
          <w:color w:val="000000"/>
          <w:kern w:val="0"/>
          <w:sz w:val="32"/>
          <w:szCs w:val="32"/>
          <w:shd w:val="clear" w:color="auto" w:fill="FFFFFF"/>
          <w:lang w:val="zh-CN"/>
        </w:rPr>
      </w:pPr>
      <w:r w:rsidRPr="00775B53">
        <w:rPr>
          <w:rFonts w:ascii="黑体" w:eastAsia="黑体" w:hAnsi="黑体" w:cs="宋体" w:hint="eastAsia"/>
          <w:color w:val="000000"/>
          <w:kern w:val="0"/>
          <w:sz w:val="32"/>
          <w:szCs w:val="32"/>
          <w:shd w:val="clear" w:color="auto" w:fill="FFFFFF"/>
          <w:lang w:val="zh-CN"/>
        </w:rPr>
        <w:t>（二）结果应用情况。</w:t>
      </w:r>
    </w:p>
    <w:p w:rsidR="009C318A" w:rsidRDefault="009C318A" w:rsidP="00140BE6">
      <w:pPr>
        <w:widowControl/>
        <w:adjustRightInd w:val="0"/>
        <w:snapToGrid w:val="0"/>
        <w:spacing w:line="360" w:lineRule="auto"/>
        <w:ind w:firstLineChars="200" w:firstLine="640"/>
        <w:contextualSpacing/>
        <w:jc w:val="left"/>
        <w:rPr>
          <w:rFonts w:ascii="仿宋_GB2312" w:eastAsia="仿宋_GB2312" w:hAnsi="仿宋_GB2312" w:cs="宋体"/>
          <w:sz w:val="32"/>
          <w:szCs w:val="32"/>
        </w:rPr>
      </w:pPr>
      <w:r>
        <w:rPr>
          <w:rFonts w:ascii="仿宋_GB2312" w:eastAsia="仿宋_GB2312" w:hAnsi="仿宋_GB2312" w:cs="宋体" w:hint="eastAsia"/>
          <w:sz w:val="32"/>
          <w:szCs w:val="32"/>
        </w:rPr>
        <w:t>我处十分重视决算管理工作，严格按照文件要求，切实加强市级财政支出决算执行管理，努力提高财政资金使用绩效。一是强化决算刚性约束，严格按照批复的部门支出预算执行，没有随意改变专项资金规定用途和自行扩大支出范围和提高支出标准的行为。</w:t>
      </w:r>
    </w:p>
    <w:p w:rsidR="003D52A8" w:rsidRPr="00FE584B" w:rsidRDefault="00512F90" w:rsidP="00140BE6">
      <w:pPr>
        <w:widowControl/>
        <w:adjustRightInd w:val="0"/>
        <w:snapToGrid w:val="0"/>
        <w:spacing w:line="360" w:lineRule="auto"/>
        <w:ind w:firstLineChars="200" w:firstLine="640"/>
        <w:contextualSpacing/>
        <w:jc w:val="left"/>
        <w:rPr>
          <w:rFonts w:ascii="方正小标宋简体" w:eastAsia="方正小标宋简体" w:hAnsi="宋体" w:cs="宋体"/>
          <w:color w:val="000000"/>
          <w:kern w:val="0"/>
          <w:sz w:val="32"/>
          <w:szCs w:val="32"/>
          <w:shd w:val="clear" w:color="auto" w:fill="FFFFFF"/>
        </w:rPr>
      </w:pPr>
      <w:r w:rsidRPr="00FE584B">
        <w:rPr>
          <w:rFonts w:ascii="方正小标宋简体" w:eastAsia="方正小标宋简体" w:hAnsi="宋体" w:cs="宋体" w:hint="eastAsia"/>
          <w:color w:val="000000"/>
          <w:kern w:val="0"/>
          <w:sz w:val="32"/>
          <w:szCs w:val="32"/>
          <w:shd w:val="clear" w:color="auto" w:fill="FFFFFF"/>
        </w:rPr>
        <w:lastRenderedPageBreak/>
        <w:t>四、评价结论及建议</w:t>
      </w:r>
    </w:p>
    <w:p w:rsidR="003D52A8" w:rsidRPr="00775B53" w:rsidRDefault="00512F90" w:rsidP="00775B53">
      <w:pPr>
        <w:spacing w:line="580" w:lineRule="exact"/>
        <w:ind w:firstLineChars="200" w:firstLine="640"/>
        <w:rPr>
          <w:rFonts w:ascii="黑体" w:eastAsia="黑体" w:hAnsi="黑体" w:cs="宋体"/>
          <w:color w:val="000000"/>
          <w:kern w:val="0"/>
          <w:sz w:val="32"/>
          <w:szCs w:val="32"/>
          <w:shd w:val="clear" w:color="auto" w:fill="FFFFFF"/>
          <w:lang w:val="zh-CN"/>
        </w:rPr>
      </w:pPr>
      <w:r w:rsidRPr="00775B53">
        <w:rPr>
          <w:rFonts w:ascii="黑体" w:eastAsia="黑体" w:hAnsi="黑体" w:cs="宋体" w:hint="eastAsia"/>
          <w:color w:val="000000"/>
          <w:kern w:val="0"/>
          <w:sz w:val="32"/>
          <w:szCs w:val="32"/>
          <w:shd w:val="clear" w:color="auto" w:fill="FFFFFF"/>
          <w:lang w:val="zh-CN"/>
        </w:rPr>
        <w:t>（一）评价结论。</w:t>
      </w:r>
    </w:p>
    <w:p w:rsidR="009C318A" w:rsidRDefault="009C318A" w:rsidP="00140BE6">
      <w:pPr>
        <w:widowControl/>
        <w:adjustRightInd w:val="0"/>
        <w:snapToGrid w:val="0"/>
        <w:spacing w:line="360" w:lineRule="auto"/>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cs="宋体" w:hint="eastAsia"/>
          <w:sz w:val="32"/>
          <w:szCs w:val="32"/>
        </w:rPr>
        <w:t>从自评情况来看，市停撤管理服务中</w:t>
      </w:r>
      <w:r>
        <w:rPr>
          <w:rFonts w:ascii="仿宋_GB2312" w:eastAsia="仿宋_GB2312" w:hAnsi="仿宋_GB2312" w:cs="宋体"/>
          <w:sz w:val="32"/>
          <w:szCs w:val="32"/>
        </w:rPr>
        <w:t>心</w:t>
      </w:r>
      <w:r>
        <w:rPr>
          <w:rFonts w:ascii="仿宋_GB2312" w:eastAsia="仿宋_GB2312" w:hAnsi="仿宋_GB2312" w:cs="宋体" w:hint="eastAsia"/>
          <w:sz w:val="32"/>
          <w:szCs w:val="32"/>
        </w:rPr>
        <w:t>部门支出绩效水平较高，整体上完成了年初设定的绩效目标，保障了单位的正常运转，</w:t>
      </w:r>
      <w:r>
        <w:rPr>
          <w:rFonts w:ascii="仿宋_GB2312" w:eastAsia="仿宋_GB2312" w:hAnsi="仿宋_GB2312" w:hint="eastAsia"/>
          <w:sz w:val="32"/>
          <w:szCs w:val="32"/>
        </w:rPr>
        <w:t>一是切实做好维稳工作，确保退休职工不越级上访，确保不发生群体性上访事件，确保平稳过渡；二是按照有关规定，按时发放退休职工和供养人员生活费；三是及时核实核查财政专项资金（医疗费）的使用情况，确保财政资金的合理使用。</w:t>
      </w:r>
    </w:p>
    <w:p w:rsidR="003D52A8" w:rsidRPr="00775B53" w:rsidRDefault="00512F90" w:rsidP="00775B53">
      <w:pPr>
        <w:spacing w:line="580" w:lineRule="exact"/>
        <w:ind w:firstLineChars="200" w:firstLine="640"/>
        <w:rPr>
          <w:rFonts w:ascii="黑体" w:eastAsia="黑体" w:hAnsi="黑体" w:cs="宋体"/>
          <w:color w:val="000000"/>
          <w:kern w:val="0"/>
          <w:sz w:val="32"/>
          <w:szCs w:val="32"/>
          <w:shd w:val="clear" w:color="auto" w:fill="FFFFFF"/>
          <w:lang w:val="zh-CN"/>
        </w:rPr>
      </w:pPr>
      <w:r w:rsidRPr="00775B53">
        <w:rPr>
          <w:rFonts w:ascii="黑体" w:eastAsia="黑体" w:hAnsi="黑体" w:cs="宋体" w:hint="eastAsia"/>
          <w:color w:val="000000"/>
          <w:kern w:val="0"/>
          <w:sz w:val="32"/>
          <w:szCs w:val="32"/>
          <w:shd w:val="clear" w:color="auto" w:fill="FFFFFF"/>
          <w:lang w:val="zh-CN"/>
        </w:rPr>
        <w:t>（二）存在问题。</w:t>
      </w:r>
    </w:p>
    <w:p w:rsidR="009C318A" w:rsidRDefault="009C318A" w:rsidP="009C318A">
      <w:pPr>
        <w:spacing w:line="580" w:lineRule="exact"/>
        <w:ind w:firstLineChars="200" w:firstLine="640"/>
        <w:rPr>
          <w:rFonts w:ascii="仿宋_GB2312" w:eastAsia="仿宋_GB2312" w:hAnsi="仿宋_GB2312" w:cs="宋体"/>
          <w:sz w:val="32"/>
          <w:szCs w:val="32"/>
        </w:rPr>
      </w:pPr>
      <w:r>
        <w:rPr>
          <w:rFonts w:ascii="仿宋_GB2312" w:eastAsia="仿宋_GB2312" w:hAnsi="仿宋_GB2312" w:cs="宋体" w:hint="eastAsia"/>
          <w:sz w:val="32"/>
          <w:szCs w:val="32"/>
        </w:rPr>
        <w:t xml:space="preserve">　</w:t>
      </w:r>
      <w:r>
        <w:rPr>
          <w:rFonts w:ascii="仿宋_GB2312" w:eastAsia="仿宋_GB2312" w:hAnsi="仿宋_GB2312" w:cs="宋体"/>
          <w:sz w:val="32"/>
          <w:szCs w:val="32"/>
        </w:rPr>
        <w:t>1</w:t>
      </w:r>
      <w:r>
        <w:rPr>
          <w:rFonts w:ascii="仿宋_GB2312" w:eastAsia="仿宋_GB2312" w:hAnsi="仿宋_GB2312" w:cs="宋体" w:hint="eastAsia"/>
          <w:sz w:val="32"/>
          <w:szCs w:val="32"/>
        </w:rPr>
        <w:t>、从绩效评价看，部门支出预算和绩效评价工作还存在一些具体问题，一是对部门支出绩效评价工作的认识理解不够，年初预设项目绩效指标不合适、指标较粗；二是有的项目无法用量化指标来进行考评；三是在预算编制时经济科目使用不当，造成预算执行时存在跨科目执行的情况；</w:t>
      </w:r>
      <w:r>
        <w:rPr>
          <w:rFonts w:ascii="仿宋_GB2312" w:eastAsia="仿宋_GB2312" w:hAnsi="仿宋_GB2312" w:hint="eastAsia"/>
          <w:snapToGrid w:val="0"/>
          <w:sz w:val="32"/>
          <w:szCs w:val="32"/>
        </w:rPr>
        <w:t>四是医疗专项经费总体不足，</w:t>
      </w:r>
      <w:r>
        <w:rPr>
          <w:rFonts w:ascii="仿宋_GB2312" w:eastAsia="仿宋_GB2312" w:hAnsi="仿宋_GB2312" w:hint="eastAsia"/>
          <w:sz w:val="32"/>
          <w:szCs w:val="32"/>
        </w:rPr>
        <w:t>导致我处财政预算的医疗费用缺口不断增加。</w:t>
      </w:r>
    </w:p>
    <w:p w:rsidR="009C318A" w:rsidRDefault="009C318A" w:rsidP="009C318A">
      <w:pPr>
        <w:spacing w:line="580" w:lineRule="exact"/>
        <w:ind w:firstLineChars="200" w:firstLine="640"/>
        <w:rPr>
          <w:rFonts w:ascii="仿宋_GB2312" w:eastAsia="仿宋_GB2312" w:hAnsi="仿宋_GB2312"/>
          <w:sz w:val="32"/>
          <w:szCs w:val="32"/>
        </w:rPr>
      </w:pPr>
      <w:r>
        <w:rPr>
          <w:rFonts w:ascii="仿宋_GB2312" w:eastAsia="仿宋_GB2312" w:hAnsi="仿宋_GB2312" w:cs="楷体"/>
          <w:sz w:val="32"/>
          <w:szCs w:val="32"/>
        </w:rPr>
        <w:t>2</w:t>
      </w:r>
      <w:r>
        <w:rPr>
          <w:rFonts w:ascii="仿宋_GB2312" w:eastAsia="仿宋_GB2312" w:hAnsi="仿宋_GB2312" w:cs="楷体" w:hint="eastAsia"/>
          <w:sz w:val="32"/>
          <w:szCs w:val="32"/>
        </w:rPr>
        <w:t>、维稳工作难度大，存在群体性上访的可能性。</w:t>
      </w:r>
      <w:r>
        <w:rPr>
          <w:rFonts w:ascii="仿宋_GB2312" w:eastAsia="仿宋_GB2312" w:hAnsi="仿宋_GB2312" w:hint="eastAsia"/>
          <w:sz w:val="32"/>
          <w:szCs w:val="32"/>
        </w:rPr>
        <w:t>在实地走访调查中，我们发现这部分退休职工诉求多元化，较普遍的是两个方面的问题：一是退休待遇问题，在现有</w:t>
      </w:r>
      <w:r>
        <w:rPr>
          <w:rFonts w:ascii="仿宋_GB2312" w:eastAsia="仿宋_GB2312" w:hAnsi="仿宋_GB2312"/>
          <w:sz w:val="32"/>
          <w:szCs w:val="32"/>
        </w:rPr>
        <w:t>30</w:t>
      </w:r>
      <w:r>
        <w:rPr>
          <w:rFonts w:ascii="仿宋_GB2312" w:eastAsia="仿宋_GB2312" w:hAnsi="仿宋_GB2312" w:hint="eastAsia"/>
          <w:sz w:val="32"/>
          <w:szCs w:val="32"/>
        </w:rPr>
        <w:t>名退休职工中，有2名退休职工是</w:t>
      </w:r>
      <w:r>
        <w:rPr>
          <w:rFonts w:ascii="仿宋_GB2312" w:eastAsia="仿宋_GB2312" w:hAnsi="仿宋_GB2312"/>
          <w:sz w:val="32"/>
          <w:szCs w:val="32"/>
        </w:rPr>
        <w:t>1948</w:t>
      </w:r>
      <w:r>
        <w:rPr>
          <w:rFonts w:ascii="仿宋_GB2312" w:eastAsia="仿宋_GB2312" w:hAnsi="仿宋_GB2312" w:hint="eastAsia"/>
          <w:sz w:val="32"/>
          <w:szCs w:val="32"/>
        </w:rPr>
        <w:t>年至</w:t>
      </w:r>
      <w:r>
        <w:rPr>
          <w:rFonts w:ascii="仿宋_GB2312" w:eastAsia="仿宋_GB2312" w:hAnsi="仿宋_GB2312"/>
          <w:sz w:val="32"/>
          <w:szCs w:val="32"/>
        </w:rPr>
        <w:t>1950</w:t>
      </w:r>
      <w:r>
        <w:rPr>
          <w:rFonts w:ascii="仿宋_GB2312" w:eastAsia="仿宋_GB2312" w:hAnsi="仿宋_GB2312" w:hint="eastAsia"/>
          <w:sz w:val="32"/>
          <w:szCs w:val="32"/>
        </w:rPr>
        <w:t>年</w:t>
      </w:r>
      <w:r>
        <w:rPr>
          <w:rFonts w:ascii="仿宋_GB2312" w:eastAsia="仿宋_GB2312" w:hAnsi="仿宋_GB2312"/>
          <w:sz w:val="32"/>
          <w:szCs w:val="32"/>
        </w:rPr>
        <w:t>5</w:t>
      </w:r>
      <w:r>
        <w:rPr>
          <w:rFonts w:ascii="仿宋_GB2312" w:eastAsia="仿宋_GB2312" w:hAnsi="仿宋_GB2312" w:hint="eastAsia"/>
          <w:sz w:val="32"/>
          <w:szCs w:val="32"/>
        </w:rPr>
        <w:t>月</w:t>
      </w:r>
      <w:r>
        <w:rPr>
          <w:rFonts w:ascii="仿宋_GB2312" w:eastAsia="仿宋_GB2312" w:hAnsi="仿宋_GB2312"/>
          <w:sz w:val="32"/>
          <w:szCs w:val="32"/>
        </w:rPr>
        <w:t>30</w:t>
      </w:r>
      <w:r>
        <w:rPr>
          <w:rFonts w:ascii="仿宋_GB2312" w:eastAsia="仿宋_GB2312" w:hAnsi="仿宋_GB2312" w:hint="eastAsia"/>
          <w:sz w:val="32"/>
          <w:szCs w:val="32"/>
        </w:rPr>
        <w:t>日前参加工作，由于大炼钢铁下马后原工作单位相继关、停，个人的身份不符合现行离休待遇政策，数年来不断到组织部、</w:t>
      </w:r>
      <w:r>
        <w:rPr>
          <w:rFonts w:ascii="仿宋_GB2312" w:eastAsia="仿宋_GB2312" w:hAnsi="仿宋_GB2312" w:hint="eastAsia"/>
          <w:sz w:val="32"/>
          <w:szCs w:val="32"/>
        </w:rPr>
        <w:lastRenderedPageBreak/>
        <w:t>老干局上访，至今未能解决其离休待遇问题，群体性上访的可能性仍然存在。二是退休职工的“老工伤”待遇问题，针对退休职工反映强烈的“老工伤”待遇问题，我处在14年会同人社局、财政局有关科室进行了专题调研，但是由于解决这部分退休职工的“老工伤”待遇需要</w:t>
      </w:r>
      <w:r>
        <w:rPr>
          <w:rFonts w:ascii="仿宋_GB2312" w:eastAsia="仿宋_GB2312" w:hAnsi="仿宋_GB2312"/>
          <w:sz w:val="32"/>
          <w:szCs w:val="32"/>
        </w:rPr>
        <w:t>3600</w:t>
      </w:r>
      <w:r>
        <w:rPr>
          <w:rFonts w:ascii="仿宋_GB2312" w:eastAsia="仿宋_GB2312" w:hAnsi="仿宋_GB2312" w:hint="eastAsia"/>
          <w:sz w:val="32"/>
          <w:szCs w:val="32"/>
        </w:rPr>
        <w:t>万元的资金，市财政支付难度较大，加上退休职工身份认定上的困难，极可能诱发新的群体性上访事件，一时难以解决退休职工的“老工伤”待遇，市政府王菲市长在14年</w:t>
      </w:r>
      <w:r>
        <w:rPr>
          <w:rFonts w:ascii="仿宋_GB2312" w:eastAsia="仿宋_GB2312" w:hAnsi="仿宋_GB2312"/>
          <w:sz w:val="32"/>
          <w:szCs w:val="32"/>
        </w:rPr>
        <w:t>4</w:t>
      </w:r>
      <w:r>
        <w:rPr>
          <w:rFonts w:ascii="仿宋_GB2312" w:eastAsia="仿宋_GB2312" w:hAnsi="仿宋_GB2312" w:hint="eastAsia"/>
          <w:sz w:val="32"/>
          <w:szCs w:val="32"/>
        </w:rPr>
        <w:t>月</w:t>
      </w:r>
      <w:r>
        <w:rPr>
          <w:rFonts w:ascii="仿宋_GB2312" w:eastAsia="仿宋_GB2312" w:hAnsi="仿宋_GB2312"/>
          <w:sz w:val="32"/>
          <w:szCs w:val="32"/>
        </w:rPr>
        <w:t>16</w:t>
      </w:r>
      <w:r>
        <w:rPr>
          <w:rFonts w:ascii="仿宋_GB2312" w:eastAsia="仿宋_GB2312" w:hAnsi="仿宋_GB2312" w:hint="eastAsia"/>
          <w:sz w:val="32"/>
          <w:szCs w:val="32"/>
        </w:rPr>
        <w:t>日批示要求停撤处“做细做实工作，确保平稳过渡”，停撤处维稳工作任务极为繁重。</w:t>
      </w:r>
    </w:p>
    <w:p w:rsidR="009C318A" w:rsidRDefault="009C318A" w:rsidP="009C318A">
      <w:pPr>
        <w:widowControl/>
        <w:adjustRightInd w:val="0"/>
        <w:snapToGrid w:val="0"/>
        <w:spacing w:line="360" w:lineRule="auto"/>
        <w:ind w:firstLineChars="200" w:firstLine="616"/>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仿宋_GB2312" w:cs="楷体"/>
          <w:spacing w:val="-6"/>
          <w:sz w:val="32"/>
          <w:szCs w:val="32"/>
        </w:rPr>
        <w:t>3</w:t>
      </w:r>
      <w:r>
        <w:rPr>
          <w:rFonts w:ascii="仿宋_GB2312" w:eastAsia="仿宋_GB2312" w:hAnsi="仿宋_GB2312" w:cs="楷体" w:hint="eastAsia"/>
          <w:spacing w:val="-6"/>
          <w:sz w:val="32"/>
          <w:szCs w:val="32"/>
        </w:rPr>
        <w:t>、没有交通工具，且出差核查任务重，费用缺口大。</w:t>
      </w:r>
      <w:r>
        <w:rPr>
          <w:rFonts w:ascii="仿宋_GB2312" w:eastAsia="仿宋_GB2312" w:hAnsi="仿宋_GB2312" w:hint="eastAsia"/>
          <w:spacing w:val="-6"/>
          <w:sz w:val="32"/>
          <w:szCs w:val="32"/>
        </w:rPr>
        <w:t>按照四川劳动和社会保障厅、省财政厅、省公安厅、省民政厅川劳社办［</w:t>
      </w:r>
      <w:r>
        <w:rPr>
          <w:rFonts w:ascii="仿宋_GB2312" w:eastAsia="仿宋_GB2312" w:hAnsi="仿宋_GB2312"/>
          <w:spacing w:val="-6"/>
          <w:sz w:val="32"/>
          <w:szCs w:val="32"/>
        </w:rPr>
        <w:t>2002</w:t>
      </w:r>
      <w:r>
        <w:rPr>
          <w:rFonts w:ascii="仿宋_GB2312" w:eastAsia="仿宋_GB2312" w:hAnsi="仿宋_GB2312" w:hint="eastAsia"/>
          <w:spacing w:val="-6"/>
          <w:sz w:val="32"/>
          <w:szCs w:val="32"/>
        </w:rPr>
        <w:t>］</w:t>
      </w:r>
      <w:r>
        <w:rPr>
          <w:rFonts w:ascii="仿宋_GB2312" w:eastAsia="仿宋_GB2312" w:hAnsi="仿宋_GB2312"/>
          <w:spacing w:val="-6"/>
          <w:sz w:val="32"/>
          <w:szCs w:val="32"/>
        </w:rPr>
        <w:t>16</w:t>
      </w:r>
      <w:r>
        <w:rPr>
          <w:rFonts w:ascii="仿宋_GB2312" w:eastAsia="仿宋_GB2312" w:hAnsi="仿宋_GB2312" w:hint="eastAsia"/>
          <w:spacing w:val="-6"/>
          <w:sz w:val="32"/>
          <w:szCs w:val="32"/>
        </w:rPr>
        <w:t>号文件的相关规定，我处对退休职工及供养人员的核查任务相当繁重，</w:t>
      </w:r>
      <w:r>
        <w:rPr>
          <w:rFonts w:ascii="仿宋_GB2312" w:eastAsia="仿宋_GB2312" w:hAnsi="仿宋_GB2312"/>
          <w:spacing w:val="-6"/>
          <w:sz w:val="32"/>
          <w:szCs w:val="32"/>
        </w:rPr>
        <w:t>80</w:t>
      </w:r>
      <w:r>
        <w:rPr>
          <w:rFonts w:ascii="仿宋_GB2312" w:eastAsia="仿宋_GB2312" w:hAnsi="仿宋_GB2312" w:hint="eastAsia"/>
          <w:spacing w:val="-6"/>
          <w:sz w:val="32"/>
          <w:szCs w:val="32"/>
        </w:rPr>
        <w:t>岁以上人员每年不得小于</w:t>
      </w:r>
      <w:r>
        <w:rPr>
          <w:rFonts w:ascii="仿宋_GB2312" w:eastAsia="仿宋_GB2312" w:hAnsi="仿宋_GB2312"/>
          <w:spacing w:val="-6"/>
          <w:sz w:val="32"/>
          <w:szCs w:val="32"/>
        </w:rPr>
        <w:t>2</w:t>
      </w:r>
      <w:r>
        <w:rPr>
          <w:rFonts w:ascii="仿宋_GB2312" w:eastAsia="仿宋_GB2312" w:hAnsi="仿宋_GB2312" w:hint="eastAsia"/>
          <w:spacing w:val="-6"/>
          <w:sz w:val="32"/>
          <w:szCs w:val="32"/>
        </w:rPr>
        <w:t>次，</w:t>
      </w:r>
      <w:r>
        <w:rPr>
          <w:rFonts w:ascii="仿宋_GB2312" w:eastAsia="仿宋_GB2312" w:hAnsi="仿宋_GB2312"/>
          <w:spacing w:val="-6"/>
          <w:sz w:val="32"/>
          <w:szCs w:val="32"/>
        </w:rPr>
        <w:t>80</w:t>
      </w:r>
      <w:r>
        <w:rPr>
          <w:rFonts w:ascii="仿宋_GB2312" w:eastAsia="仿宋_GB2312" w:hAnsi="仿宋_GB2312" w:hint="eastAsia"/>
          <w:spacing w:val="-6"/>
          <w:sz w:val="32"/>
          <w:szCs w:val="32"/>
        </w:rPr>
        <w:t>岁以下人员每年不得少于</w:t>
      </w:r>
      <w:r>
        <w:rPr>
          <w:rFonts w:ascii="仿宋_GB2312" w:eastAsia="仿宋_GB2312" w:hAnsi="仿宋_GB2312"/>
          <w:spacing w:val="-6"/>
          <w:sz w:val="32"/>
          <w:szCs w:val="32"/>
        </w:rPr>
        <w:t>1</w:t>
      </w:r>
      <w:r>
        <w:rPr>
          <w:rFonts w:ascii="仿宋_GB2312" w:eastAsia="仿宋_GB2312" w:hAnsi="仿宋_GB2312" w:hint="eastAsia"/>
          <w:spacing w:val="-6"/>
          <w:sz w:val="32"/>
          <w:szCs w:val="32"/>
        </w:rPr>
        <w:t>次，加上临时的专项资金（医疗费）核查，我处工作人员每年的出差均在</w:t>
      </w:r>
      <w:r>
        <w:rPr>
          <w:rFonts w:ascii="仿宋_GB2312" w:eastAsia="仿宋_GB2312" w:hAnsi="仿宋_GB2312"/>
          <w:spacing w:val="-6"/>
          <w:sz w:val="32"/>
          <w:szCs w:val="32"/>
        </w:rPr>
        <w:t>150</w:t>
      </w:r>
      <w:r>
        <w:rPr>
          <w:rFonts w:ascii="仿宋_GB2312" w:eastAsia="仿宋_GB2312" w:hAnsi="仿宋_GB2312" w:hint="eastAsia"/>
          <w:spacing w:val="-6"/>
          <w:sz w:val="32"/>
          <w:szCs w:val="32"/>
        </w:rPr>
        <w:t>天以上，费用缺口极大。</w:t>
      </w:r>
      <w:r>
        <w:rPr>
          <w:rFonts w:ascii="仿宋_GB2312" w:eastAsia="仿宋_GB2312" w:hAnsi="仿宋_GB2312" w:hint="eastAsia"/>
          <w:snapToGrid w:val="0"/>
          <w:spacing w:val="-6"/>
          <w:sz w:val="32"/>
          <w:szCs w:val="32"/>
        </w:rPr>
        <w:t>迫切需要财政部门在经费保障方面给予大力支持。</w:t>
      </w:r>
    </w:p>
    <w:p w:rsidR="003D52A8" w:rsidRPr="00775B53" w:rsidRDefault="00775B53" w:rsidP="00775B53">
      <w:pPr>
        <w:spacing w:line="580" w:lineRule="exact"/>
        <w:ind w:firstLineChars="200" w:firstLine="640"/>
        <w:rPr>
          <w:rFonts w:ascii="黑体" w:eastAsia="黑体" w:hAnsi="黑体" w:cs="宋体"/>
          <w:color w:val="000000"/>
          <w:kern w:val="0"/>
          <w:sz w:val="32"/>
          <w:szCs w:val="32"/>
          <w:shd w:val="clear" w:color="auto" w:fill="FFFFFF"/>
          <w:lang w:val="zh-CN"/>
        </w:rPr>
      </w:pPr>
      <w:r>
        <w:rPr>
          <w:rFonts w:ascii="黑体" w:eastAsia="黑体" w:hAnsi="黑体" w:cs="宋体" w:hint="eastAsia"/>
          <w:color w:val="000000"/>
          <w:kern w:val="0"/>
          <w:sz w:val="32"/>
          <w:szCs w:val="32"/>
          <w:shd w:val="clear" w:color="auto" w:fill="FFFFFF"/>
          <w:lang w:val="zh-CN"/>
        </w:rPr>
        <w:t>（三</w:t>
      </w:r>
      <w:r>
        <w:rPr>
          <w:rFonts w:ascii="黑体" w:eastAsia="黑体" w:hAnsi="黑体" w:cs="宋体"/>
          <w:color w:val="000000"/>
          <w:kern w:val="0"/>
          <w:sz w:val="32"/>
          <w:szCs w:val="32"/>
          <w:shd w:val="clear" w:color="auto" w:fill="FFFFFF"/>
          <w:lang w:val="zh-CN"/>
        </w:rPr>
        <w:t>）</w:t>
      </w:r>
      <w:bookmarkStart w:id="59" w:name="_GoBack"/>
      <w:bookmarkEnd w:id="59"/>
      <w:r w:rsidR="00512F90" w:rsidRPr="00775B53">
        <w:rPr>
          <w:rFonts w:ascii="黑体" w:eastAsia="黑体" w:hAnsi="黑体" w:cs="宋体" w:hint="eastAsia"/>
          <w:color w:val="000000"/>
          <w:kern w:val="0"/>
          <w:sz w:val="32"/>
          <w:szCs w:val="32"/>
          <w:shd w:val="clear" w:color="auto" w:fill="FFFFFF"/>
          <w:lang w:val="zh-CN"/>
        </w:rPr>
        <w:t>改进建议。</w:t>
      </w:r>
    </w:p>
    <w:p w:rsidR="003D52A8" w:rsidRPr="009C318A" w:rsidRDefault="009C318A" w:rsidP="009C318A">
      <w:pPr>
        <w:pStyle w:val="ad"/>
        <w:adjustRightInd w:val="0"/>
        <w:snapToGrid w:val="0"/>
        <w:spacing w:line="580" w:lineRule="exact"/>
        <w:ind w:left="160" w:firstLine="640"/>
        <w:rPr>
          <w:rStyle w:val="10"/>
          <w:rFonts w:ascii="仿宋_GB2312" w:eastAsia="仿宋_GB2312" w:hAnsi="仿宋_GB2312" w:cs="宋体"/>
          <w:b w:val="0"/>
          <w:bCs w:val="0"/>
          <w:kern w:val="2"/>
          <w:sz w:val="32"/>
          <w:szCs w:val="32"/>
        </w:rPr>
      </w:pPr>
      <w:r w:rsidRPr="009C318A">
        <w:rPr>
          <w:rFonts w:ascii="仿宋_GB2312" w:eastAsia="仿宋_GB2312" w:hAnsi="仿宋_GB2312" w:cs="宋体" w:hint="eastAsia"/>
          <w:sz w:val="32"/>
          <w:szCs w:val="32"/>
        </w:rPr>
        <w:t>绩效评价是深入贯彻落实新《预算法》和《国务院关于深化预算管理制度改革的决定》（国发〔</w:t>
      </w:r>
      <w:r w:rsidRPr="009C318A">
        <w:rPr>
          <w:rFonts w:ascii="仿宋_GB2312" w:eastAsia="仿宋_GB2312" w:hAnsi="仿宋_GB2312" w:cs="宋体"/>
          <w:sz w:val="32"/>
          <w:szCs w:val="32"/>
        </w:rPr>
        <w:t>2014</w:t>
      </w:r>
      <w:r w:rsidRPr="009C318A">
        <w:rPr>
          <w:rFonts w:ascii="仿宋_GB2312" w:eastAsia="仿宋_GB2312" w:hAnsi="仿宋_GB2312" w:cs="宋体" w:hint="eastAsia"/>
          <w:sz w:val="32"/>
          <w:szCs w:val="32"/>
        </w:rPr>
        <w:t>〕</w:t>
      </w:r>
      <w:r w:rsidRPr="009C318A">
        <w:rPr>
          <w:rFonts w:ascii="仿宋_GB2312" w:eastAsia="仿宋_GB2312" w:hAnsi="仿宋_GB2312" w:cs="宋体"/>
          <w:sz w:val="32"/>
          <w:szCs w:val="32"/>
        </w:rPr>
        <w:t>45</w:t>
      </w:r>
      <w:r w:rsidRPr="009C318A">
        <w:rPr>
          <w:rFonts w:ascii="仿宋_GB2312" w:eastAsia="仿宋_GB2312" w:hAnsi="仿宋_GB2312" w:cs="宋体" w:hint="eastAsia"/>
          <w:sz w:val="32"/>
          <w:szCs w:val="32"/>
        </w:rPr>
        <w:t>号）要求的一项重要内容，建议财政加强对绩效评价工作的培训和指导，进一步优化项目绩效考核指标体系，做到合理性与可操作性的有机统一。</w:t>
      </w:r>
    </w:p>
    <w:p w:rsidR="00FD6543" w:rsidRDefault="00FD6543" w:rsidP="00140BE6">
      <w:pPr>
        <w:spacing w:line="360" w:lineRule="auto"/>
        <w:jc w:val="center"/>
        <w:outlineLvl w:val="0"/>
        <w:rPr>
          <w:rFonts w:ascii="黑体" w:eastAsia="黑体" w:hAnsi="黑体"/>
          <w:color w:val="000000"/>
          <w:sz w:val="44"/>
          <w:szCs w:val="44"/>
        </w:rPr>
      </w:pPr>
      <w:bookmarkStart w:id="60" w:name="_Toc15396618"/>
    </w:p>
    <w:p w:rsidR="003D52A8" w:rsidRDefault="00512F90" w:rsidP="00140BE6">
      <w:pPr>
        <w:spacing w:line="360" w:lineRule="auto"/>
        <w:jc w:val="center"/>
        <w:outlineLvl w:val="0"/>
        <w:rPr>
          <w:rStyle w:val="10"/>
          <w:rFonts w:ascii="黑体" w:eastAsia="黑体" w:hAnsi="黑体"/>
          <w:b w:val="0"/>
        </w:rPr>
      </w:pPr>
      <w:r>
        <w:rPr>
          <w:rFonts w:ascii="黑体" w:eastAsia="黑体" w:hAnsi="黑体" w:hint="eastAsia"/>
          <w:color w:val="000000"/>
          <w:sz w:val="44"/>
          <w:szCs w:val="44"/>
        </w:rPr>
        <w:t>第</w:t>
      </w:r>
      <w:r>
        <w:rPr>
          <w:rStyle w:val="10"/>
          <w:rFonts w:ascii="黑体" w:eastAsia="黑体" w:hAnsi="黑体" w:hint="eastAsia"/>
          <w:b w:val="0"/>
        </w:rPr>
        <w:t>五部分 附表</w:t>
      </w:r>
      <w:bookmarkEnd w:id="57"/>
      <w:bookmarkEnd w:id="60"/>
    </w:p>
    <w:p w:rsidR="003D52A8" w:rsidRDefault="003D52A8" w:rsidP="00140BE6">
      <w:pPr>
        <w:spacing w:line="360" w:lineRule="auto"/>
        <w:jc w:val="center"/>
        <w:outlineLvl w:val="0"/>
        <w:rPr>
          <w:rFonts w:ascii="仿宋" w:eastAsia="仿宋" w:hAnsi="仿宋"/>
          <w:b/>
          <w:color w:val="000000"/>
          <w:sz w:val="44"/>
          <w:szCs w:val="44"/>
        </w:rPr>
      </w:pPr>
    </w:p>
    <w:p w:rsidR="003D52A8" w:rsidRDefault="00512F90" w:rsidP="00140BE6">
      <w:pPr>
        <w:pStyle w:val="2"/>
        <w:spacing w:line="360" w:lineRule="auto"/>
        <w:rPr>
          <w:rFonts w:ascii="仿宋" w:eastAsia="仿宋" w:hAnsi="仿宋"/>
          <w:color w:val="000000"/>
        </w:rPr>
      </w:pPr>
      <w:bookmarkStart w:id="61" w:name="_Toc15396619"/>
      <w:r>
        <w:rPr>
          <w:rFonts w:ascii="仿宋" w:eastAsia="仿宋" w:hAnsi="仿宋" w:hint="eastAsia"/>
          <w:b w:val="0"/>
          <w:color w:val="000000"/>
        </w:rPr>
        <w:t>一、收</w:t>
      </w:r>
      <w:r>
        <w:rPr>
          <w:rStyle w:val="20"/>
          <w:rFonts w:ascii="仿宋" w:eastAsia="仿宋" w:hAnsi="仿宋" w:hint="eastAsia"/>
        </w:rPr>
        <w:t>入支出决算总表</w:t>
      </w:r>
      <w:bookmarkEnd w:id="61"/>
    </w:p>
    <w:p w:rsidR="003D52A8" w:rsidRDefault="00512F90" w:rsidP="00140BE6">
      <w:pPr>
        <w:pStyle w:val="2"/>
        <w:spacing w:line="360" w:lineRule="auto"/>
        <w:rPr>
          <w:rFonts w:ascii="仿宋" w:eastAsia="仿宋" w:hAnsi="仿宋"/>
          <w:color w:val="000000"/>
        </w:rPr>
      </w:pPr>
      <w:bookmarkStart w:id="62" w:name="_Toc15396620"/>
      <w:r>
        <w:rPr>
          <w:rFonts w:ascii="仿宋" w:eastAsia="仿宋" w:hAnsi="仿宋" w:hint="eastAsia"/>
          <w:b w:val="0"/>
          <w:color w:val="000000"/>
        </w:rPr>
        <w:t>二、收</w:t>
      </w:r>
      <w:r>
        <w:rPr>
          <w:rStyle w:val="20"/>
          <w:rFonts w:ascii="仿宋" w:eastAsia="仿宋" w:hAnsi="仿宋" w:hint="eastAsia"/>
        </w:rPr>
        <w:t>入决算表</w:t>
      </w:r>
      <w:bookmarkEnd w:id="62"/>
    </w:p>
    <w:p w:rsidR="003D52A8" w:rsidRDefault="00512F90" w:rsidP="00140BE6">
      <w:pPr>
        <w:pStyle w:val="2"/>
        <w:spacing w:line="360" w:lineRule="auto"/>
        <w:rPr>
          <w:rFonts w:ascii="仿宋" w:eastAsia="仿宋" w:hAnsi="仿宋"/>
          <w:color w:val="000000"/>
        </w:rPr>
      </w:pPr>
      <w:bookmarkStart w:id="63" w:name="_Toc15396621"/>
      <w:r>
        <w:rPr>
          <w:rStyle w:val="20"/>
          <w:rFonts w:ascii="仿宋" w:eastAsia="仿宋" w:hAnsi="仿宋" w:hint="eastAsia"/>
        </w:rPr>
        <w:t>三、</w:t>
      </w:r>
      <w:r>
        <w:rPr>
          <w:rFonts w:ascii="仿宋" w:eastAsia="仿宋" w:hAnsi="仿宋" w:hint="eastAsia"/>
          <w:b w:val="0"/>
          <w:color w:val="000000"/>
        </w:rPr>
        <w:t>支</w:t>
      </w:r>
      <w:r>
        <w:rPr>
          <w:rStyle w:val="20"/>
          <w:rFonts w:ascii="仿宋" w:eastAsia="仿宋" w:hAnsi="仿宋" w:hint="eastAsia"/>
        </w:rPr>
        <w:t>出决算表</w:t>
      </w:r>
      <w:bookmarkEnd w:id="63"/>
    </w:p>
    <w:p w:rsidR="003D52A8" w:rsidRDefault="00512F90" w:rsidP="00140BE6">
      <w:pPr>
        <w:pStyle w:val="2"/>
        <w:spacing w:line="360" w:lineRule="auto"/>
        <w:rPr>
          <w:rFonts w:ascii="仿宋" w:eastAsia="仿宋" w:hAnsi="仿宋"/>
          <w:b w:val="0"/>
          <w:color w:val="000000"/>
        </w:rPr>
      </w:pPr>
      <w:bookmarkStart w:id="64" w:name="_Toc15396622"/>
      <w:r>
        <w:rPr>
          <w:rStyle w:val="20"/>
          <w:rFonts w:ascii="仿宋" w:eastAsia="仿宋" w:hAnsi="仿宋" w:hint="eastAsia"/>
        </w:rPr>
        <w:t>四、</w:t>
      </w:r>
      <w:r>
        <w:rPr>
          <w:rFonts w:ascii="仿宋" w:eastAsia="仿宋" w:hAnsi="仿宋" w:hint="eastAsia"/>
          <w:b w:val="0"/>
          <w:color w:val="000000"/>
        </w:rPr>
        <w:t>财</w:t>
      </w:r>
      <w:r>
        <w:rPr>
          <w:rStyle w:val="20"/>
          <w:rFonts w:ascii="仿宋" w:eastAsia="仿宋" w:hAnsi="仿宋" w:hint="eastAsia"/>
        </w:rPr>
        <w:t>政拨款收入支出决算总表</w:t>
      </w:r>
      <w:bookmarkEnd w:id="64"/>
    </w:p>
    <w:p w:rsidR="003D52A8" w:rsidRDefault="00512F90" w:rsidP="00140BE6">
      <w:pPr>
        <w:pStyle w:val="2"/>
        <w:spacing w:line="360" w:lineRule="auto"/>
        <w:rPr>
          <w:rStyle w:val="20"/>
          <w:rFonts w:ascii="仿宋" w:eastAsia="仿宋" w:hAnsi="仿宋"/>
        </w:rPr>
      </w:pPr>
      <w:bookmarkStart w:id="65" w:name="_Toc15396623"/>
      <w:r>
        <w:rPr>
          <w:rStyle w:val="20"/>
          <w:rFonts w:ascii="仿宋" w:eastAsia="仿宋" w:hAnsi="仿宋" w:hint="eastAsia"/>
        </w:rPr>
        <w:t>五、</w:t>
      </w:r>
      <w:r>
        <w:rPr>
          <w:rFonts w:ascii="仿宋" w:eastAsia="仿宋" w:hAnsi="仿宋" w:hint="eastAsia"/>
          <w:b w:val="0"/>
          <w:color w:val="000000"/>
        </w:rPr>
        <w:t>财</w:t>
      </w:r>
      <w:r>
        <w:rPr>
          <w:rStyle w:val="20"/>
          <w:rFonts w:ascii="仿宋" w:eastAsia="仿宋" w:hAnsi="仿宋" w:hint="eastAsia"/>
        </w:rPr>
        <w:t>政拨款支出决算明细表</w:t>
      </w:r>
      <w:bookmarkStart w:id="66" w:name="_Toc15396624"/>
      <w:bookmarkEnd w:id="65"/>
    </w:p>
    <w:p w:rsidR="003D52A8" w:rsidRDefault="00512F90" w:rsidP="00140BE6">
      <w:pPr>
        <w:pStyle w:val="2"/>
        <w:spacing w:line="360" w:lineRule="auto"/>
        <w:rPr>
          <w:rFonts w:ascii="仿宋" w:eastAsia="仿宋" w:hAnsi="仿宋"/>
          <w:color w:val="000000"/>
        </w:rPr>
      </w:pPr>
      <w:r>
        <w:rPr>
          <w:rStyle w:val="20"/>
          <w:rFonts w:ascii="仿宋" w:eastAsia="仿宋" w:hAnsi="仿宋" w:hint="eastAsia"/>
        </w:rPr>
        <w:t>六、</w:t>
      </w:r>
      <w:r>
        <w:rPr>
          <w:rFonts w:ascii="仿宋" w:eastAsia="仿宋" w:hAnsi="仿宋" w:hint="eastAsia"/>
          <w:b w:val="0"/>
          <w:color w:val="000000"/>
        </w:rPr>
        <w:t>一</w:t>
      </w:r>
      <w:r>
        <w:rPr>
          <w:rStyle w:val="20"/>
          <w:rFonts w:ascii="仿宋" w:eastAsia="仿宋" w:hAnsi="仿宋" w:hint="eastAsia"/>
        </w:rPr>
        <w:t>般公共预算财政拨款支出决算表</w:t>
      </w:r>
      <w:bookmarkEnd w:id="66"/>
    </w:p>
    <w:p w:rsidR="003D52A8" w:rsidRDefault="00512F90" w:rsidP="00140BE6">
      <w:pPr>
        <w:pStyle w:val="2"/>
        <w:spacing w:line="360" w:lineRule="auto"/>
        <w:rPr>
          <w:rFonts w:ascii="仿宋" w:eastAsia="仿宋" w:hAnsi="仿宋"/>
          <w:color w:val="000000"/>
        </w:rPr>
      </w:pPr>
      <w:bookmarkStart w:id="67" w:name="_Toc15396625"/>
      <w:r>
        <w:rPr>
          <w:rStyle w:val="20"/>
          <w:rFonts w:ascii="仿宋" w:eastAsia="仿宋" w:hAnsi="仿宋" w:hint="eastAsia"/>
        </w:rPr>
        <w:t>七、</w:t>
      </w:r>
      <w:r>
        <w:rPr>
          <w:rFonts w:ascii="仿宋" w:eastAsia="仿宋" w:hAnsi="仿宋" w:hint="eastAsia"/>
          <w:b w:val="0"/>
          <w:color w:val="000000"/>
        </w:rPr>
        <w:t>一</w:t>
      </w:r>
      <w:r>
        <w:rPr>
          <w:rStyle w:val="20"/>
          <w:rFonts w:ascii="仿宋" w:eastAsia="仿宋" w:hAnsi="仿宋" w:hint="eastAsia"/>
        </w:rPr>
        <w:t>般公共预算财政拨款支出决算明细表</w:t>
      </w:r>
      <w:bookmarkEnd w:id="67"/>
    </w:p>
    <w:p w:rsidR="003D52A8" w:rsidRDefault="00512F90" w:rsidP="00140BE6">
      <w:pPr>
        <w:pStyle w:val="2"/>
        <w:spacing w:line="360" w:lineRule="auto"/>
        <w:rPr>
          <w:rFonts w:ascii="仿宋" w:eastAsia="仿宋" w:hAnsi="仿宋"/>
          <w:color w:val="000000"/>
        </w:rPr>
      </w:pPr>
      <w:bookmarkStart w:id="68" w:name="_Toc15396626"/>
      <w:r>
        <w:rPr>
          <w:rStyle w:val="20"/>
          <w:rFonts w:ascii="仿宋" w:eastAsia="仿宋" w:hAnsi="仿宋" w:hint="eastAsia"/>
        </w:rPr>
        <w:t>八、</w:t>
      </w:r>
      <w:r>
        <w:rPr>
          <w:rFonts w:ascii="仿宋" w:eastAsia="仿宋" w:hAnsi="仿宋" w:hint="eastAsia"/>
          <w:b w:val="0"/>
          <w:color w:val="000000"/>
        </w:rPr>
        <w:t>一</w:t>
      </w:r>
      <w:r>
        <w:rPr>
          <w:rStyle w:val="20"/>
          <w:rFonts w:ascii="仿宋" w:eastAsia="仿宋" w:hAnsi="仿宋" w:hint="eastAsia"/>
        </w:rPr>
        <w:t>般公共预算财政拨款基本支出决算表</w:t>
      </w:r>
      <w:bookmarkEnd w:id="68"/>
    </w:p>
    <w:p w:rsidR="003D52A8" w:rsidRDefault="00512F90" w:rsidP="00140BE6">
      <w:pPr>
        <w:pStyle w:val="2"/>
        <w:spacing w:line="360" w:lineRule="auto"/>
        <w:rPr>
          <w:rFonts w:ascii="仿宋" w:eastAsia="仿宋" w:hAnsi="仿宋"/>
          <w:color w:val="000000"/>
        </w:rPr>
      </w:pPr>
      <w:bookmarkStart w:id="69" w:name="_Toc15396627"/>
      <w:r>
        <w:rPr>
          <w:rStyle w:val="20"/>
          <w:rFonts w:ascii="仿宋" w:eastAsia="仿宋" w:hAnsi="仿宋" w:hint="eastAsia"/>
        </w:rPr>
        <w:t>九、</w:t>
      </w:r>
      <w:r>
        <w:rPr>
          <w:rFonts w:ascii="仿宋" w:eastAsia="仿宋" w:hAnsi="仿宋" w:hint="eastAsia"/>
          <w:b w:val="0"/>
          <w:color w:val="000000"/>
        </w:rPr>
        <w:t>一</w:t>
      </w:r>
      <w:r>
        <w:rPr>
          <w:rStyle w:val="20"/>
          <w:rFonts w:ascii="仿宋" w:eastAsia="仿宋" w:hAnsi="仿宋" w:hint="eastAsia"/>
        </w:rPr>
        <w:t>般公共预算财政拨款项目支出决算表</w:t>
      </w:r>
      <w:bookmarkEnd w:id="69"/>
    </w:p>
    <w:p w:rsidR="003D52A8" w:rsidRDefault="00512F90" w:rsidP="00140BE6">
      <w:pPr>
        <w:pStyle w:val="2"/>
        <w:spacing w:line="360" w:lineRule="auto"/>
        <w:rPr>
          <w:rFonts w:ascii="仿宋" w:eastAsia="仿宋" w:hAnsi="仿宋"/>
          <w:color w:val="000000"/>
        </w:rPr>
      </w:pPr>
      <w:bookmarkStart w:id="70" w:name="_Toc15396628"/>
      <w:r>
        <w:rPr>
          <w:rStyle w:val="20"/>
          <w:rFonts w:ascii="仿宋" w:eastAsia="仿宋" w:hAnsi="仿宋" w:hint="eastAsia"/>
        </w:rPr>
        <w:t>十、</w:t>
      </w:r>
      <w:r>
        <w:rPr>
          <w:rFonts w:ascii="仿宋" w:eastAsia="仿宋" w:hAnsi="仿宋" w:hint="eastAsia"/>
          <w:b w:val="0"/>
          <w:color w:val="000000"/>
        </w:rPr>
        <w:t>一</w:t>
      </w:r>
      <w:r>
        <w:rPr>
          <w:rStyle w:val="20"/>
          <w:rFonts w:ascii="仿宋" w:eastAsia="仿宋" w:hAnsi="仿宋" w:hint="eastAsia"/>
        </w:rPr>
        <w:t>般公共预算财政拨款“三公”经费支出决算表</w:t>
      </w:r>
      <w:bookmarkEnd w:id="70"/>
    </w:p>
    <w:p w:rsidR="003D52A8" w:rsidRDefault="00512F90" w:rsidP="00140BE6">
      <w:pPr>
        <w:pStyle w:val="2"/>
        <w:spacing w:line="360" w:lineRule="auto"/>
        <w:rPr>
          <w:rFonts w:ascii="仿宋" w:eastAsia="仿宋" w:hAnsi="仿宋"/>
          <w:color w:val="000000"/>
        </w:rPr>
      </w:pPr>
      <w:bookmarkStart w:id="71" w:name="_Toc15396629"/>
      <w:r>
        <w:rPr>
          <w:rStyle w:val="20"/>
          <w:rFonts w:ascii="仿宋" w:eastAsia="仿宋" w:hAnsi="仿宋" w:hint="eastAsia"/>
        </w:rPr>
        <w:t>十一、</w:t>
      </w:r>
      <w:r>
        <w:rPr>
          <w:rFonts w:ascii="仿宋" w:eastAsia="仿宋" w:hAnsi="仿宋" w:hint="eastAsia"/>
          <w:b w:val="0"/>
          <w:color w:val="000000"/>
        </w:rPr>
        <w:t>政</w:t>
      </w:r>
      <w:r>
        <w:rPr>
          <w:rStyle w:val="20"/>
          <w:rFonts w:ascii="仿宋" w:eastAsia="仿宋" w:hAnsi="仿宋" w:hint="eastAsia"/>
        </w:rPr>
        <w:t>府性基金预算财政拨款收入支出决算表</w:t>
      </w:r>
      <w:bookmarkEnd w:id="71"/>
    </w:p>
    <w:p w:rsidR="003D52A8" w:rsidRDefault="00512F90" w:rsidP="00140BE6">
      <w:pPr>
        <w:pStyle w:val="2"/>
        <w:spacing w:line="360" w:lineRule="auto"/>
        <w:rPr>
          <w:rFonts w:ascii="仿宋" w:eastAsia="仿宋" w:hAnsi="仿宋"/>
          <w:color w:val="000000"/>
        </w:rPr>
      </w:pPr>
      <w:bookmarkStart w:id="72" w:name="_Toc15396630"/>
      <w:r>
        <w:rPr>
          <w:rStyle w:val="20"/>
          <w:rFonts w:ascii="仿宋" w:eastAsia="仿宋" w:hAnsi="仿宋" w:hint="eastAsia"/>
        </w:rPr>
        <w:t>十二、</w:t>
      </w:r>
      <w:r>
        <w:rPr>
          <w:rFonts w:ascii="仿宋" w:eastAsia="仿宋" w:hAnsi="仿宋" w:hint="eastAsia"/>
          <w:b w:val="0"/>
          <w:color w:val="000000"/>
        </w:rPr>
        <w:t>政</w:t>
      </w:r>
      <w:r>
        <w:rPr>
          <w:rStyle w:val="20"/>
          <w:rFonts w:ascii="仿宋" w:eastAsia="仿宋" w:hAnsi="仿宋" w:hint="eastAsia"/>
        </w:rPr>
        <w:t>府性基金预算财政拨款“三公”经费支出决算表</w:t>
      </w:r>
      <w:bookmarkEnd w:id="72"/>
    </w:p>
    <w:p w:rsidR="003D52A8" w:rsidRDefault="00512F90" w:rsidP="00140BE6">
      <w:pPr>
        <w:pStyle w:val="2"/>
        <w:spacing w:line="360" w:lineRule="auto"/>
        <w:rPr>
          <w:rFonts w:ascii="仿宋" w:eastAsia="仿宋" w:hAnsi="仿宋"/>
          <w:color w:val="000000" w:themeColor="text1"/>
        </w:rPr>
      </w:pPr>
      <w:bookmarkStart w:id="73" w:name="_Toc15396631"/>
      <w:r>
        <w:rPr>
          <w:rStyle w:val="20"/>
          <w:rFonts w:ascii="仿宋" w:eastAsia="仿宋" w:hAnsi="仿宋" w:hint="eastAsia"/>
        </w:rPr>
        <w:t>十三、</w:t>
      </w:r>
      <w:r>
        <w:rPr>
          <w:rFonts w:ascii="仿宋" w:eastAsia="仿宋" w:hAnsi="仿宋" w:hint="eastAsia"/>
          <w:b w:val="0"/>
          <w:color w:val="000000"/>
        </w:rPr>
        <w:t>国</w:t>
      </w:r>
      <w:r>
        <w:rPr>
          <w:rStyle w:val="20"/>
          <w:rFonts w:ascii="仿宋" w:eastAsia="仿宋" w:hAnsi="仿宋" w:hint="eastAsia"/>
        </w:rPr>
        <w:t>有资本经营预算支出决算表</w:t>
      </w:r>
      <w:bookmarkEnd w:id="73"/>
    </w:p>
    <w:sectPr w:rsidR="003D52A8">
      <w:headerReference w:type="default" r:id="rId16"/>
      <w:footerReference w:type="default" r:id="rId17"/>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4B" w:rsidRDefault="00FE584B">
      <w:r>
        <w:separator/>
      </w:r>
    </w:p>
  </w:endnote>
  <w:endnote w:type="continuationSeparator" w:id="0">
    <w:p w:rsidR="00FE584B" w:rsidRDefault="00FE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1956"/>
    </w:sdtPr>
    <w:sdtContent>
      <w:p w:rsidR="00FE584B" w:rsidRDefault="00FE584B">
        <w:pPr>
          <w:pStyle w:val="a7"/>
          <w:jc w:val="center"/>
        </w:pPr>
        <w:r>
          <w:fldChar w:fldCharType="begin"/>
        </w:r>
        <w:r>
          <w:instrText>PAGE   \* MERGEFORMAT</w:instrText>
        </w:r>
        <w:r>
          <w:fldChar w:fldCharType="separate"/>
        </w:r>
        <w:r w:rsidR="00A26FAA" w:rsidRPr="00A26FAA">
          <w:rPr>
            <w:noProof/>
            <w:lang w:val="zh-CN"/>
          </w:rPr>
          <w:t>28</w:t>
        </w:r>
        <w:r>
          <w:fldChar w:fldCharType="end"/>
        </w:r>
      </w:p>
    </w:sdtContent>
  </w:sdt>
  <w:p w:rsidR="00FE584B" w:rsidRDefault="00FE584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4B" w:rsidRDefault="00FE584B">
      <w:r>
        <w:separator/>
      </w:r>
    </w:p>
  </w:footnote>
  <w:footnote w:type="continuationSeparator" w:id="0">
    <w:p w:rsidR="00FE584B" w:rsidRDefault="00FE584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84B" w:rsidRDefault="00FE584B">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26C66B"/>
    <w:multiLevelType w:val="singleLevel"/>
    <w:tmpl w:val="B026C66B"/>
    <w:lvl w:ilvl="0">
      <w:start w:val="1"/>
      <w:numFmt w:val="decimal"/>
      <w:lvlText w:val="%1."/>
      <w:lvlJc w:val="left"/>
      <w:pPr>
        <w:tabs>
          <w:tab w:val="left" w:pos="312"/>
        </w:tabs>
      </w:pPr>
    </w:lvl>
  </w:abstractNum>
  <w:abstractNum w:abstractNumId="1" w15:restartNumberingAfterBreak="0">
    <w:nsid w:val="CF652CEC"/>
    <w:multiLevelType w:val="singleLevel"/>
    <w:tmpl w:val="CF652CEC"/>
    <w:lvl w:ilvl="0">
      <w:start w:val="9"/>
      <w:numFmt w:val="chineseCounting"/>
      <w:suff w:val="nothing"/>
      <w:lvlText w:val="%1、"/>
      <w:lvlJc w:val="left"/>
      <w:rPr>
        <w:rFonts w:hint="eastAsia"/>
      </w:rPr>
    </w:lvl>
  </w:abstractNum>
  <w:abstractNum w:abstractNumId="2" w15:restartNumberingAfterBreak="0">
    <w:nsid w:val="E2FA047D"/>
    <w:multiLevelType w:val="singleLevel"/>
    <w:tmpl w:val="E2FA047D"/>
    <w:lvl w:ilvl="0">
      <w:start w:val="3"/>
      <w:numFmt w:val="chineseCounting"/>
      <w:suff w:val="space"/>
      <w:lvlText w:val="第%1部分"/>
      <w:lvlJc w:val="left"/>
      <w:rPr>
        <w:rFonts w:hint="eastAsia"/>
      </w:rPr>
    </w:lvl>
  </w:abstractNum>
  <w:abstractNum w:abstractNumId="3" w15:restartNumberingAfterBreak="0">
    <w:nsid w:val="EC0BEF30"/>
    <w:multiLevelType w:val="singleLevel"/>
    <w:tmpl w:val="EC0BEF30"/>
    <w:lvl w:ilvl="0">
      <w:start w:val="1"/>
      <w:numFmt w:val="chineseCounting"/>
      <w:suff w:val="nothing"/>
      <w:lvlText w:val="（%1）"/>
      <w:lvlJc w:val="left"/>
      <w:rPr>
        <w:rFonts w:ascii="楷体_GB2312" w:eastAsia="楷体_GB2312" w:hAnsi="楷体_GB2312" w:cs="楷体_GB2312" w:hint="eastAsia"/>
        <w:b/>
        <w:bCs/>
        <w:sz w:val="32"/>
        <w:szCs w:val="32"/>
      </w:rPr>
    </w:lvl>
  </w:abstractNum>
  <w:abstractNum w:abstractNumId="4" w15:restartNumberingAfterBreak="0">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15:restartNumberingAfterBreak="0">
    <w:nsid w:val="529A2A30"/>
    <w:multiLevelType w:val="hybridMultilevel"/>
    <w:tmpl w:val="74647BC0"/>
    <w:lvl w:ilvl="0" w:tplc="F146A30C">
      <w:start w:val="3"/>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15:restartNumberingAfterBreak="0">
    <w:nsid w:val="62621CDC"/>
    <w:multiLevelType w:val="multilevel"/>
    <w:tmpl w:val="62621CDC"/>
    <w:lvl w:ilvl="0">
      <w:start w:val="1"/>
      <w:numFmt w:val="decimal"/>
      <w:lvlText w:val="%1."/>
      <w:lvlJc w:val="left"/>
      <w:pPr>
        <w:ind w:left="1152" w:hanging="480"/>
      </w:pPr>
      <w:rPr>
        <w:rFonts w:hint="default"/>
      </w:rPr>
    </w:lvl>
    <w:lvl w:ilvl="1">
      <w:start w:val="1"/>
      <w:numFmt w:val="lowerLetter"/>
      <w:lvlText w:val="%2)"/>
      <w:lvlJc w:val="left"/>
      <w:pPr>
        <w:ind w:left="1512" w:hanging="420"/>
      </w:pPr>
    </w:lvl>
    <w:lvl w:ilvl="2">
      <w:start w:val="1"/>
      <w:numFmt w:val="lowerRoman"/>
      <w:lvlText w:val="%3."/>
      <w:lvlJc w:val="right"/>
      <w:pPr>
        <w:ind w:left="1932" w:hanging="420"/>
      </w:pPr>
    </w:lvl>
    <w:lvl w:ilvl="3">
      <w:start w:val="1"/>
      <w:numFmt w:val="decimal"/>
      <w:lvlText w:val="%4."/>
      <w:lvlJc w:val="left"/>
      <w:pPr>
        <w:ind w:left="2352" w:hanging="420"/>
      </w:pPr>
    </w:lvl>
    <w:lvl w:ilvl="4">
      <w:start w:val="1"/>
      <w:numFmt w:val="lowerLetter"/>
      <w:lvlText w:val="%5)"/>
      <w:lvlJc w:val="left"/>
      <w:pPr>
        <w:ind w:left="2772" w:hanging="420"/>
      </w:pPr>
    </w:lvl>
    <w:lvl w:ilvl="5">
      <w:start w:val="1"/>
      <w:numFmt w:val="lowerRoman"/>
      <w:lvlText w:val="%6."/>
      <w:lvlJc w:val="right"/>
      <w:pPr>
        <w:ind w:left="3192" w:hanging="420"/>
      </w:pPr>
    </w:lvl>
    <w:lvl w:ilvl="6">
      <w:start w:val="1"/>
      <w:numFmt w:val="decimal"/>
      <w:lvlText w:val="%7."/>
      <w:lvlJc w:val="left"/>
      <w:pPr>
        <w:ind w:left="3612" w:hanging="420"/>
      </w:pPr>
    </w:lvl>
    <w:lvl w:ilvl="7">
      <w:start w:val="1"/>
      <w:numFmt w:val="lowerLetter"/>
      <w:lvlText w:val="%8)"/>
      <w:lvlJc w:val="left"/>
      <w:pPr>
        <w:ind w:left="4032" w:hanging="420"/>
      </w:pPr>
    </w:lvl>
    <w:lvl w:ilvl="8">
      <w:start w:val="1"/>
      <w:numFmt w:val="lowerRoman"/>
      <w:lvlText w:val="%9."/>
      <w:lvlJc w:val="right"/>
      <w:pPr>
        <w:ind w:left="4452" w:hanging="420"/>
      </w:pPr>
    </w:lvl>
  </w:abstractNum>
  <w:num w:numId="1">
    <w:abstractNumId w:val="6"/>
  </w:num>
  <w:num w:numId="2">
    <w:abstractNumId w:val="4"/>
  </w:num>
  <w:num w:numId="3">
    <w:abstractNumId w:val="1"/>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172D"/>
    <w:rsid w:val="000A6A92"/>
    <w:rsid w:val="000B047F"/>
    <w:rsid w:val="000B5923"/>
    <w:rsid w:val="000B5A48"/>
    <w:rsid w:val="000B6FF3"/>
    <w:rsid w:val="000C3467"/>
    <w:rsid w:val="000C3CA6"/>
    <w:rsid w:val="000D1267"/>
    <w:rsid w:val="000D1D50"/>
    <w:rsid w:val="000D5782"/>
    <w:rsid w:val="000E6613"/>
    <w:rsid w:val="000E7119"/>
    <w:rsid w:val="00114E9B"/>
    <w:rsid w:val="00136CC5"/>
    <w:rsid w:val="00140BE6"/>
    <w:rsid w:val="00142216"/>
    <w:rsid w:val="00144D6A"/>
    <w:rsid w:val="0014729F"/>
    <w:rsid w:val="00157BAB"/>
    <w:rsid w:val="001654D1"/>
    <w:rsid w:val="00174518"/>
    <w:rsid w:val="0018106D"/>
    <w:rsid w:val="001877A7"/>
    <w:rsid w:val="00191536"/>
    <w:rsid w:val="00196687"/>
    <w:rsid w:val="001C0962"/>
    <w:rsid w:val="001D7531"/>
    <w:rsid w:val="001D7C9F"/>
    <w:rsid w:val="001E0A42"/>
    <w:rsid w:val="001E737D"/>
    <w:rsid w:val="001F0592"/>
    <w:rsid w:val="001F7506"/>
    <w:rsid w:val="002006CD"/>
    <w:rsid w:val="00202B36"/>
    <w:rsid w:val="00204B7A"/>
    <w:rsid w:val="00204CDE"/>
    <w:rsid w:val="0021101A"/>
    <w:rsid w:val="00220536"/>
    <w:rsid w:val="00235629"/>
    <w:rsid w:val="00260C38"/>
    <w:rsid w:val="002616C0"/>
    <w:rsid w:val="00265372"/>
    <w:rsid w:val="00265F77"/>
    <w:rsid w:val="002662AA"/>
    <w:rsid w:val="00280496"/>
    <w:rsid w:val="00294DC9"/>
    <w:rsid w:val="00295495"/>
    <w:rsid w:val="002A31DE"/>
    <w:rsid w:val="002B2613"/>
    <w:rsid w:val="002D19B0"/>
    <w:rsid w:val="002D6D05"/>
    <w:rsid w:val="002F1818"/>
    <w:rsid w:val="002F567B"/>
    <w:rsid w:val="003216A9"/>
    <w:rsid w:val="00335A74"/>
    <w:rsid w:val="003367D9"/>
    <w:rsid w:val="0036561B"/>
    <w:rsid w:val="0037013F"/>
    <w:rsid w:val="00380C92"/>
    <w:rsid w:val="003845E1"/>
    <w:rsid w:val="003A484F"/>
    <w:rsid w:val="003A4883"/>
    <w:rsid w:val="003B0BE0"/>
    <w:rsid w:val="003B0C1B"/>
    <w:rsid w:val="003B688C"/>
    <w:rsid w:val="003C0291"/>
    <w:rsid w:val="003C39AE"/>
    <w:rsid w:val="003C7B60"/>
    <w:rsid w:val="003D0C0F"/>
    <w:rsid w:val="003D1FB2"/>
    <w:rsid w:val="003D2BA1"/>
    <w:rsid w:val="003D52A8"/>
    <w:rsid w:val="003D5D3C"/>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2762"/>
    <w:rsid w:val="004A711F"/>
    <w:rsid w:val="004B199D"/>
    <w:rsid w:val="004B4690"/>
    <w:rsid w:val="004E0A2D"/>
    <w:rsid w:val="004E206B"/>
    <w:rsid w:val="004E6DF7"/>
    <w:rsid w:val="004F0FBD"/>
    <w:rsid w:val="004F403E"/>
    <w:rsid w:val="00505A47"/>
    <w:rsid w:val="00512F90"/>
    <w:rsid w:val="00512FDA"/>
    <w:rsid w:val="00520DA0"/>
    <w:rsid w:val="00526401"/>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16718"/>
    <w:rsid w:val="0062270A"/>
    <w:rsid w:val="00622830"/>
    <w:rsid w:val="00623DA0"/>
    <w:rsid w:val="00630AEF"/>
    <w:rsid w:val="006325F8"/>
    <w:rsid w:val="00633463"/>
    <w:rsid w:val="00634C9A"/>
    <w:rsid w:val="006440E4"/>
    <w:rsid w:val="00651C38"/>
    <w:rsid w:val="006570AD"/>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5B53"/>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262D"/>
    <w:rsid w:val="00813348"/>
    <w:rsid w:val="008253BB"/>
    <w:rsid w:val="00833962"/>
    <w:rsid w:val="0083706E"/>
    <w:rsid w:val="008408F6"/>
    <w:rsid w:val="008423A5"/>
    <w:rsid w:val="00850625"/>
    <w:rsid w:val="00853718"/>
    <w:rsid w:val="00855221"/>
    <w:rsid w:val="00860645"/>
    <w:rsid w:val="00863A45"/>
    <w:rsid w:val="00871F71"/>
    <w:rsid w:val="00872FD8"/>
    <w:rsid w:val="00885AF4"/>
    <w:rsid w:val="008939CD"/>
    <w:rsid w:val="008B18E8"/>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18A"/>
    <w:rsid w:val="009C37FB"/>
    <w:rsid w:val="009D3447"/>
    <w:rsid w:val="009D4711"/>
    <w:rsid w:val="009F1185"/>
    <w:rsid w:val="009F18CD"/>
    <w:rsid w:val="009F2A13"/>
    <w:rsid w:val="009F7527"/>
    <w:rsid w:val="00A039ED"/>
    <w:rsid w:val="00A04EB0"/>
    <w:rsid w:val="00A13CC1"/>
    <w:rsid w:val="00A16847"/>
    <w:rsid w:val="00A237D8"/>
    <w:rsid w:val="00A268C4"/>
    <w:rsid w:val="00A26FAA"/>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AF5F58"/>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34BD"/>
    <w:rsid w:val="00C30E69"/>
    <w:rsid w:val="00C33E72"/>
    <w:rsid w:val="00C354B2"/>
    <w:rsid w:val="00C35554"/>
    <w:rsid w:val="00C42709"/>
    <w:rsid w:val="00C533CC"/>
    <w:rsid w:val="00C5751C"/>
    <w:rsid w:val="00C61BFC"/>
    <w:rsid w:val="00C62B85"/>
    <w:rsid w:val="00C65438"/>
    <w:rsid w:val="00C91CBB"/>
    <w:rsid w:val="00CB4E70"/>
    <w:rsid w:val="00CC09B6"/>
    <w:rsid w:val="00CC3FF7"/>
    <w:rsid w:val="00CC666F"/>
    <w:rsid w:val="00CD1E3F"/>
    <w:rsid w:val="00CD7978"/>
    <w:rsid w:val="00CE44F6"/>
    <w:rsid w:val="00CE49DA"/>
    <w:rsid w:val="00CE7B61"/>
    <w:rsid w:val="00CF753D"/>
    <w:rsid w:val="00D00095"/>
    <w:rsid w:val="00D114F0"/>
    <w:rsid w:val="00D20620"/>
    <w:rsid w:val="00D254F7"/>
    <w:rsid w:val="00D26091"/>
    <w:rsid w:val="00D2685C"/>
    <w:rsid w:val="00D34E7C"/>
    <w:rsid w:val="00D35489"/>
    <w:rsid w:val="00D35B3F"/>
    <w:rsid w:val="00D36AFE"/>
    <w:rsid w:val="00D475C1"/>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276A"/>
    <w:rsid w:val="00E853CE"/>
    <w:rsid w:val="00E867B6"/>
    <w:rsid w:val="00E87F08"/>
    <w:rsid w:val="00EA010F"/>
    <w:rsid w:val="00ED1B63"/>
    <w:rsid w:val="00ED3910"/>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538E7"/>
    <w:rsid w:val="00F57C12"/>
    <w:rsid w:val="00F602DF"/>
    <w:rsid w:val="00F754A1"/>
    <w:rsid w:val="00F81FD9"/>
    <w:rsid w:val="00F841AA"/>
    <w:rsid w:val="00F84A94"/>
    <w:rsid w:val="00F87E96"/>
    <w:rsid w:val="00FA23E8"/>
    <w:rsid w:val="00FD3CC1"/>
    <w:rsid w:val="00FD6543"/>
    <w:rsid w:val="00FE584B"/>
    <w:rsid w:val="00FF1E02"/>
    <w:rsid w:val="00FF30B4"/>
    <w:rsid w:val="10C055FF"/>
    <w:rsid w:val="14FF7D2F"/>
    <w:rsid w:val="16BB723D"/>
    <w:rsid w:val="240371BF"/>
    <w:rsid w:val="29FD04D3"/>
    <w:rsid w:val="319F7F4E"/>
    <w:rsid w:val="4ECE223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64A411"/>
  <w15:docId w15:val="{43423B11-1632-4872-A839-D3CD630E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spacing w:beforeLines="30"/>
    </w:pPr>
    <w:rPr>
      <w:rFonts w:ascii="仿宋_GB2312" w:eastAsia="仿宋_GB2312"/>
      <w:kern w:val="0"/>
      <w:sz w:val="30"/>
    </w:rPr>
  </w:style>
  <w:style w:type="paragraph" w:styleId="31">
    <w:name w:val="toc 3"/>
    <w:basedOn w:val="a"/>
    <w:next w:val="a"/>
    <w:uiPriority w:val="39"/>
    <w:unhideWhenUsed/>
    <w:qFormat/>
    <w:pPr>
      <w:tabs>
        <w:tab w:val="right" w:leader="dot" w:pos="8296"/>
      </w:tabs>
      <w:ind w:leftChars="400" w:left="84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rFonts w:ascii="Calibri" w:hAnsi="Calibri"/>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1">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1">
    <w:name w:val="toc 2"/>
    <w:basedOn w:val="a"/>
    <w:next w:val="a"/>
    <w:uiPriority w:val="39"/>
    <w:unhideWhenUsed/>
    <w:qFormat/>
    <w:pPr>
      <w:tabs>
        <w:tab w:val="right" w:leader="dot" w:pos="8296"/>
      </w:tabs>
      <w:ind w:leftChars="200" w:left="420"/>
    </w:pPr>
  </w:style>
  <w:style w:type="character" w:styleId="ab">
    <w:name w:val="Strong"/>
    <w:basedOn w:val="a0"/>
    <w:uiPriority w:val="99"/>
    <w:qFormat/>
    <w:rPr>
      <w:b/>
    </w:rPr>
  </w:style>
  <w:style w:type="character" w:styleId="ac">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aa">
    <w:name w:val="页眉 字符"/>
    <w:link w:val="a9"/>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a8">
    <w:name w:val="页脚 字符"/>
    <w:link w:val="a7"/>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a4">
    <w:name w:val="正文文本 字符"/>
    <w:link w:val="a3"/>
    <w:uiPriority w:val="99"/>
    <w:qFormat/>
    <w:locked/>
    <w:rPr>
      <w:rFonts w:ascii="仿宋_GB2312" w:eastAsia="仿宋_GB2312" w:hAnsi="Times New Roman"/>
      <w:sz w:val="24"/>
    </w:rPr>
  </w:style>
  <w:style w:type="paragraph" w:customStyle="1" w:styleId="Default">
    <w:name w:val="Default"/>
    <w:uiPriority w:val="99"/>
    <w:pPr>
      <w:widowControl w:val="0"/>
      <w:autoSpaceDE w:val="0"/>
      <w:autoSpaceDN w:val="0"/>
      <w:adjustRightInd w:val="0"/>
    </w:pPr>
    <w:rPr>
      <w:rFonts w:ascii="仿宋" w:eastAsia="仿宋" w:cs="仿宋"/>
      <w:color w:val="000000"/>
      <w:sz w:val="24"/>
      <w:szCs w:val="24"/>
    </w:rPr>
  </w:style>
  <w:style w:type="paragraph" w:styleId="ad">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hAnsi="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a6">
    <w:name w:val="批注框文本 字符"/>
    <w:basedOn w:val="a0"/>
    <w:link w:val="a5"/>
    <w:uiPriority w:val="99"/>
    <w:semiHidden/>
    <w:qFormat/>
    <w:rPr>
      <w:rFonts w:ascii="Times New Roman" w:hAnsi="Times New Roman"/>
      <w:kern w:val="2"/>
      <w:sz w:val="18"/>
      <w:szCs w:val="18"/>
    </w:rPr>
  </w:style>
  <w:style w:type="character" w:customStyle="1" w:styleId="30">
    <w:name w:val="标题 3 字符"/>
    <w:basedOn w:val="a0"/>
    <w:link w:val="3"/>
    <w:uiPriority w:val="9"/>
    <w:qFormat/>
    <w:rPr>
      <w:rFonts w:ascii="Times New Roman" w:hAnsi="Times New Roman"/>
      <w:b/>
      <w:bCs/>
      <w:kern w:val="2"/>
      <w:sz w:val="32"/>
      <w:szCs w:val="32"/>
    </w:rPr>
  </w:style>
  <w:style w:type="paragraph" w:customStyle="1" w:styleId="TOC2">
    <w:name w:val="TOC 标题2"/>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2\2020&#24180;\2019&#24180;&#20915;&#31639;\&#20915;&#31639;&#20844;&#24320;\2019&#24180;&#20915;&#31639;&#32534;&#21046;&#35828;&#26126;&#36741;&#34920;.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1</a:t>
            </a:r>
            <a:r>
              <a:rPr lang="zh-CN" altLang="en-US" sz="1000"/>
              <a:t>：</a:t>
            </a:r>
            <a:r>
              <a:rPr lang="zh-CN" altLang="zh-CN" sz="1100" b="0" i="0" u="none" strike="noStrike" baseline="0">
                <a:effectLst/>
              </a:rPr>
              <a:t>收、支决算总计变动情况图</a:t>
            </a:r>
            <a:endParaRPr lang="zh-CN" altLang="en-US" sz="1100"/>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停!$B$13:$B$14</c:f>
              <c:strCache>
                <c:ptCount val="2"/>
                <c:pt idx="0">
                  <c:v>2019年收支总计</c:v>
                </c:pt>
                <c:pt idx="1">
                  <c:v>2018年收支总计</c:v>
                </c:pt>
              </c:strCache>
            </c:strRef>
          </c:cat>
          <c:val>
            <c:numRef>
              <c:f>停!$C$13:$C$14</c:f>
              <c:numCache>
                <c:formatCode>General</c:formatCode>
                <c:ptCount val="2"/>
                <c:pt idx="0">
                  <c:v>327.36</c:v>
                </c:pt>
                <c:pt idx="1">
                  <c:v>335.42</c:v>
                </c:pt>
              </c:numCache>
            </c:numRef>
          </c:val>
          <c:extLst>
            <c:ext xmlns:c16="http://schemas.microsoft.com/office/drawing/2014/chart" uri="{C3380CC4-5D6E-409C-BE32-E72D297353CC}">
              <c16:uniqueId val="{00000000-36DE-4722-9A89-C344B81DEDE8}"/>
            </c:ext>
          </c:extLst>
        </c:ser>
        <c:dLbls>
          <c:showLegendKey val="0"/>
          <c:showVal val="0"/>
          <c:showCatName val="0"/>
          <c:showSerName val="0"/>
          <c:showPercent val="0"/>
          <c:showBubbleSize val="0"/>
        </c:dLbls>
        <c:gapWidth val="219"/>
        <c:overlap val="-27"/>
        <c:axId val="242179848"/>
        <c:axId val="242180232"/>
      </c:barChart>
      <c:catAx>
        <c:axId val="24217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2180232"/>
        <c:crosses val="autoZero"/>
        <c:auto val="1"/>
        <c:lblAlgn val="ctr"/>
        <c:lblOffset val="100"/>
        <c:noMultiLvlLbl val="0"/>
      </c:catAx>
      <c:valAx>
        <c:axId val="242180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21798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2</a:t>
            </a:r>
            <a:r>
              <a:rPr lang="zh-CN" altLang="en-US" sz="1000"/>
              <a:t>：收入决算结构图</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98-478C-AB51-1BCFB103C75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98-478C-AB51-1BCFB103C756}"/>
              </c:ext>
            </c:extLst>
          </c:dPt>
          <c:cat>
            <c:strRef>
              <c:f>停!$B$1:$B$2</c:f>
              <c:strCache>
                <c:ptCount val="1"/>
                <c:pt idx="0">
                  <c:v>一般公共预算</c:v>
                </c:pt>
              </c:strCache>
            </c:strRef>
          </c:cat>
          <c:val>
            <c:numRef>
              <c:f>停!$C$1:$C$2</c:f>
              <c:numCache>
                <c:formatCode>General</c:formatCode>
                <c:ptCount val="2"/>
                <c:pt idx="0" formatCode="#,##0.00">
                  <c:v>323.98</c:v>
                </c:pt>
                <c:pt idx="1">
                  <c:v>0</c:v>
                </c:pt>
              </c:numCache>
            </c:numRef>
          </c:val>
          <c:extLst>
            <c:ext xmlns:c16="http://schemas.microsoft.com/office/drawing/2014/chart" uri="{C3380CC4-5D6E-409C-BE32-E72D297353CC}">
              <c16:uniqueId val="{00000004-8298-478C-AB51-1BCFB103C756}"/>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3</a:t>
            </a:r>
            <a:r>
              <a:rPr lang="zh-CN" altLang="en-US" sz="1000"/>
              <a:t>：支出决算结构图</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7CF-4459-A3C7-A04B6A4E489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7CF-4459-A3C7-A04B6A4E4894}"/>
              </c:ext>
            </c:extLst>
          </c:dPt>
          <c:cat>
            <c:strRef>
              <c:f>停!$B$9:$B$10</c:f>
              <c:strCache>
                <c:ptCount val="2"/>
                <c:pt idx="0">
                  <c:v>基本支出</c:v>
                </c:pt>
                <c:pt idx="1">
                  <c:v>项目支出</c:v>
                </c:pt>
              </c:strCache>
            </c:strRef>
          </c:cat>
          <c:val>
            <c:numRef>
              <c:f>停!$C$9:$C$10</c:f>
              <c:numCache>
                <c:formatCode>General</c:formatCode>
                <c:ptCount val="2"/>
                <c:pt idx="0" formatCode="#,##0.00">
                  <c:v>312.8</c:v>
                </c:pt>
                <c:pt idx="1">
                  <c:v>13.31</c:v>
                </c:pt>
              </c:numCache>
            </c:numRef>
          </c:val>
          <c:extLst>
            <c:ext xmlns:c16="http://schemas.microsoft.com/office/drawing/2014/chart" uri="{C3380CC4-5D6E-409C-BE32-E72D297353CC}">
              <c16:uniqueId val="{00000004-77CF-4459-A3C7-A04B6A4E4894}"/>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图</a:t>
            </a:r>
            <a:r>
              <a:rPr lang="en-US" altLang="zh-CN" sz="1400" b="0" i="0" u="none" strike="noStrike" baseline="0">
                <a:effectLst/>
              </a:rPr>
              <a:t>4</a:t>
            </a:r>
            <a:r>
              <a:rPr lang="zh-CN" altLang="zh-CN" sz="1400" b="0" i="0" u="none" strike="noStrike" baseline="0">
                <a:effectLst/>
              </a:rPr>
              <a:t>：财政拨款收、支决算总计变动情况</a:t>
            </a:r>
            <a:endParaRPr lang="zh-CN" altLang="en-US"/>
          </a:p>
        </c:rich>
      </c:tx>
      <c:layout>
        <c:manualLayout>
          <c:xMode val="edge"/>
          <c:yMode val="edge"/>
          <c:x val="0.16634207865410267"/>
          <c:y val="5.168363801351964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停!$B$35:$B$36</c:f>
              <c:strCache>
                <c:ptCount val="2"/>
                <c:pt idx="0">
                  <c:v>2019年财政拨款收支总计</c:v>
                </c:pt>
                <c:pt idx="1">
                  <c:v>2018年财政拨款收支总计</c:v>
                </c:pt>
              </c:strCache>
            </c:strRef>
          </c:cat>
          <c:val>
            <c:numRef>
              <c:f>停!$C$35:$C$36</c:f>
              <c:numCache>
                <c:formatCode>General</c:formatCode>
                <c:ptCount val="2"/>
                <c:pt idx="0">
                  <c:v>327.36</c:v>
                </c:pt>
                <c:pt idx="1">
                  <c:v>335.42</c:v>
                </c:pt>
              </c:numCache>
            </c:numRef>
          </c:val>
          <c:extLst>
            <c:ext xmlns:c16="http://schemas.microsoft.com/office/drawing/2014/chart" uri="{C3380CC4-5D6E-409C-BE32-E72D297353CC}">
              <c16:uniqueId val="{00000000-19FF-48C1-A4BE-84818691982F}"/>
            </c:ext>
          </c:extLst>
        </c:ser>
        <c:dLbls>
          <c:showLegendKey val="0"/>
          <c:showVal val="0"/>
          <c:showCatName val="0"/>
          <c:showSerName val="0"/>
          <c:showPercent val="0"/>
          <c:showBubbleSize val="0"/>
        </c:dLbls>
        <c:gapWidth val="219"/>
        <c:overlap val="-27"/>
        <c:axId val="371911240"/>
        <c:axId val="371908288"/>
      </c:barChart>
      <c:catAx>
        <c:axId val="371911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71908288"/>
        <c:crosses val="autoZero"/>
        <c:auto val="1"/>
        <c:lblAlgn val="ctr"/>
        <c:lblOffset val="100"/>
        <c:noMultiLvlLbl val="0"/>
      </c:catAx>
      <c:valAx>
        <c:axId val="3719082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3719112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5</a:t>
            </a:r>
            <a:r>
              <a:rPr lang="zh-CN" altLang="en-US" sz="1000"/>
              <a:t>：一般公共预算财政拨款支出决算变动情况</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barChart>
        <c:barDir val="col"/>
        <c:grouping val="clustered"/>
        <c:varyColors val="0"/>
        <c:ser>
          <c:idx val="0"/>
          <c:order val="0"/>
          <c:spPr>
            <a:solidFill>
              <a:schemeClr val="accent1"/>
            </a:solidFill>
            <a:ln>
              <a:noFill/>
            </a:ln>
            <a:effectLst/>
          </c:spPr>
          <c:invertIfNegative val="0"/>
          <c:cat>
            <c:strRef>
              <c:f>停!$B$17:$B$18</c:f>
              <c:strCache>
                <c:ptCount val="2"/>
                <c:pt idx="0">
                  <c:v>2019年一般公共预算支出</c:v>
                </c:pt>
                <c:pt idx="1">
                  <c:v>2018年一般公共预算支出</c:v>
                </c:pt>
              </c:strCache>
            </c:strRef>
          </c:cat>
          <c:val>
            <c:numRef>
              <c:f>停!$C$17:$C$18</c:f>
              <c:numCache>
                <c:formatCode>General</c:formatCode>
                <c:ptCount val="2"/>
                <c:pt idx="0">
                  <c:v>326.12</c:v>
                </c:pt>
                <c:pt idx="1">
                  <c:v>332.03</c:v>
                </c:pt>
              </c:numCache>
            </c:numRef>
          </c:val>
          <c:extLst>
            <c:ext xmlns:c16="http://schemas.microsoft.com/office/drawing/2014/chart" uri="{C3380CC4-5D6E-409C-BE32-E72D297353CC}">
              <c16:uniqueId val="{00000000-E380-42EE-A88A-76538DB8C227}"/>
            </c:ext>
          </c:extLst>
        </c:ser>
        <c:dLbls>
          <c:showLegendKey val="0"/>
          <c:showVal val="0"/>
          <c:showCatName val="0"/>
          <c:showSerName val="0"/>
          <c:showPercent val="0"/>
          <c:showBubbleSize val="0"/>
        </c:dLbls>
        <c:gapWidth val="219"/>
        <c:overlap val="-27"/>
        <c:axId val="242232136"/>
        <c:axId val="242232520"/>
      </c:barChart>
      <c:catAx>
        <c:axId val="242232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2232520"/>
        <c:crosses val="autoZero"/>
        <c:auto val="1"/>
        <c:lblAlgn val="ctr"/>
        <c:lblOffset val="100"/>
        <c:noMultiLvlLbl val="0"/>
      </c:catAx>
      <c:valAx>
        <c:axId val="242232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42232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6</a:t>
            </a:r>
            <a:r>
              <a:rPr lang="zh-CN" altLang="en-US" sz="1000"/>
              <a:t>：一般公共预算财政拨款支出决算结构</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1F-4D01-A301-6EF786D299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1F-4D01-A301-6EF786D299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1F-4D01-A301-6EF786D299C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1F-4D01-A301-6EF786D299C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1F-4D01-A301-6EF786D299C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F11F-4D01-A301-6EF786D299C2}"/>
              </c:ext>
            </c:extLst>
          </c:dPt>
          <c:cat>
            <c:strRef>
              <c:f>停2!$A$2:$A$7</c:f>
              <c:strCache>
                <c:ptCount val="6"/>
                <c:pt idx="0">
                  <c:v>社会保障和就业支出</c:v>
                </c:pt>
                <c:pt idx="2">
                  <c:v>卫生健康支出</c:v>
                </c:pt>
                <c:pt idx="5">
                  <c:v>住房保障支出</c:v>
                </c:pt>
              </c:strCache>
            </c:strRef>
          </c:cat>
          <c:val>
            <c:numRef>
              <c:f>停2!$B$2:$B$7</c:f>
              <c:numCache>
                <c:formatCode>General</c:formatCode>
                <c:ptCount val="6"/>
                <c:pt idx="0">
                  <c:v>316.86</c:v>
                </c:pt>
                <c:pt idx="2">
                  <c:v>2.93</c:v>
                </c:pt>
                <c:pt idx="5">
                  <c:v>6.33</c:v>
                </c:pt>
              </c:numCache>
            </c:numRef>
          </c:val>
          <c:extLst>
            <c:ext xmlns:c16="http://schemas.microsoft.com/office/drawing/2014/chart" uri="{C3380CC4-5D6E-409C-BE32-E72D297353CC}">
              <c16:uniqueId val="{0000000C-F11F-4D01-A301-6EF786D299C2}"/>
            </c:ext>
          </c:extLst>
        </c:ser>
        <c:ser>
          <c:idx val="1"/>
          <c:order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E-F11F-4D01-A301-6EF786D299C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0-F11F-4D01-A301-6EF786D299C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2-F11F-4D01-A301-6EF786D299C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4-F11F-4D01-A301-6EF786D299C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6-F11F-4D01-A301-6EF786D299C2}"/>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18-F11F-4D01-A301-6EF786D299C2}"/>
              </c:ext>
            </c:extLst>
          </c:dPt>
          <c:cat>
            <c:strRef>
              <c:f>停2!$A$2:$A$7</c:f>
              <c:strCache>
                <c:ptCount val="6"/>
                <c:pt idx="0">
                  <c:v>社会保障和就业支出</c:v>
                </c:pt>
                <c:pt idx="2">
                  <c:v>卫生健康支出</c:v>
                </c:pt>
                <c:pt idx="5">
                  <c:v>住房保障支出</c:v>
                </c:pt>
              </c:strCache>
            </c:strRef>
          </c:cat>
          <c:val>
            <c:numRef>
              <c:f>停2!$C$2:$C$7</c:f>
              <c:numCache>
                <c:formatCode>0.00%</c:formatCode>
                <c:ptCount val="6"/>
                <c:pt idx="0">
                  <c:v>0.97160554397154419</c:v>
                </c:pt>
                <c:pt idx="1">
                  <c:v>0</c:v>
                </c:pt>
                <c:pt idx="2">
                  <c:v>8.9844229118116042E-3</c:v>
                </c:pt>
                <c:pt idx="3">
                  <c:v>0</c:v>
                </c:pt>
                <c:pt idx="4">
                  <c:v>0</c:v>
                </c:pt>
                <c:pt idx="5">
                  <c:v>1.9410033116644181E-2</c:v>
                </c:pt>
              </c:numCache>
            </c:numRef>
          </c:val>
          <c:extLst>
            <c:ext xmlns:c16="http://schemas.microsoft.com/office/drawing/2014/chart" uri="{C3380CC4-5D6E-409C-BE32-E72D297353CC}">
              <c16:uniqueId val="{00000019-F11F-4D01-A301-6EF786D299C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zh-CN" altLang="en-US" sz="1000"/>
              <a:t>图</a:t>
            </a:r>
            <a:r>
              <a:rPr lang="en-US" altLang="zh-CN" sz="1000"/>
              <a:t>7</a:t>
            </a:r>
            <a:r>
              <a:rPr lang="zh-CN" altLang="en-US" sz="1000"/>
              <a:t>：“三公”经费财政拨款支出结构</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D0D-4B44-8335-7EF035D5E88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D0D-4B44-8335-7EF035D5E88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D0D-4B44-8335-7EF035D5E88A}"/>
              </c:ext>
            </c:extLst>
          </c:dPt>
          <c:cat>
            <c:strRef>
              <c:f>停2!$A$25:$A$27</c:f>
              <c:strCache>
                <c:ptCount val="3"/>
                <c:pt idx="0">
                  <c:v>因公出国（境）费</c:v>
                </c:pt>
                <c:pt idx="1">
                  <c:v>公务用车购置及运行维护费</c:v>
                </c:pt>
                <c:pt idx="2">
                  <c:v>公务接待费</c:v>
                </c:pt>
              </c:strCache>
            </c:strRef>
          </c:cat>
          <c:val>
            <c:numRef>
              <c:f>停2!$B$25:$B$27</c:f>
              <c:numCache>
                <c:formatCode>General</c:formatCode>
                <c:ptCount val="3"/>
                <c:pt idx="0">
                  <c:v>0</c:v>
                </c:pt>
                <c:pt idx="1">
                  <c:v>0</c:v>
                </c:pt>
                <c:pt idx="2">
                  <c:v>0.19</c:v>
                </c:pt>
              </c:numCache>
            </c:numRef>
          </c:val>
          <c:extLst>
            <c:ext xmlns:c16="http://schemas.microsoft.com/office/drawing/2014/chart" uri="{C3380CC4-5D6E-409C-BE32-E72D297353CC}">
              <c16:uniqueId val="{00000006-4D0D-4B44-8335-7EF035D5E88A}"/>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3B1D0A-0213-44EB-9AC8-7874E830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1735</Words>
  <Characters>9896</Characters>
  <Application>Microsoft Office Word</Application>
  <DocSecurity>0</DocSecurity>
  <Lines>82</Lines>
  <Paragraphs>23</Paragraphs>
  <ScaleCrop>false</ScaleCrop>
  <Company>四川省财政厅</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Sky123.Org</cp:lastModifiedBy>
  <cp:revision>2</cp:revision>
  <cp:lastPrinted>2020-07-23T02:58:00Z</cp:lastPrinted>
  <dcterms:created xsi:type="dcterms:W3CDTF">2020-09-17T09:01:00Z</dcterms:created>
  <dcterms:modified xsi:type="dcterms:W3CDTF">2020-09-17T09:01:00Z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